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page" w:horzAnchor="margin" w:tblpXSpec="center" w:tblpY="1141"/>
        <w:tblW w:w="11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REE-B Foul Fodder Title Page"/>
        <w:tblDescription w:val="Food Related Emergency Exercise (FREE-B) Bundle Foul Fodder Facilitator's Guide"/>
      </w:tblPr>
      <w:tblGrid>
        <w:gridCol w:w="3837"/>
        <w:gridCol w:w="3546"/>
        <w:gridCol w:w="3716"/>
      </w:tblGrid>
      <w:tr w:rsidR="00E90CAB" w:rsidRPr="00040AF5" w:rsidTr="00F46242">
        <w:trPr>
          <w:trHeight w:val="4379"/>
          <w:tblHeader/>
        </w:trPr>
        <w:tc>
          <w:tcPr>
            <w:tcW w:w="3837" w:type="dxa"/>
            <w:vAlign w:val="bottom"/>
          </w:tcPr>
          <w:p w:rsidR="00E90CAB" w:rsidRPr="00040AF5" w:rsidRDefault="00E90CAB" w:rsidP="00E90CAB">
            <w:pPr>
              <w:jc w:val="center"/>
              <w:rPr>
                <w:sz w:val="40"/>
                <w:szCs w:val="48"/>
              </w:rPr>
            </w:pPr>
            <w:r>
              <w:rPr>
                <w:noProof/>
                <w:sz w:val="40"/>
                <w:szCs w:val="48"/>
              </w:rPr>
              <w:drawing>
                <wp:inline distT="0" distB="0" distL="0" distR="0" wp14:anchorId="0F9F7AD9" wp14:editId="743888CE">
                  <wp:extent cx="1630045" cy="7736840"/>
                  <wp:effectExtent l="0" t="0" r="8255" b="0"/>
                  <wp:docPr id="9" name="Picture 1" descr="How Sweet It Is(n't) Logo&#10;Stealthy Situation Logo&#10;Wilted Woes Logo&#10;High Plains Harbinger Logo&#10;Insider Addition Logo" title="FREE-B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30045" cy="7736840"/>
                          </a:xfrm>
                          <a:prstGeom prst="rect">
                            <a:avLst/>
                          </a:prstGeom>
                          <a:noFill/>
                          <a:ln>
                            <a:noFill/>
                          </a:ln>
                        </pic:spPr>
                      </pic:pic>
                    </a:graphicData>
                  </a:graphic>
                </wp:inline>
              </w:drawing>
            </w:r>
          </w:p>
        </w:tc>
        <w:tc>
          <w:tcPr>
            <w:tcW w:w="3546" w:type="dxa"/>
            <w:tcBorders>
              <w:left w:val="nil"/>
            </w:tcBorders>
            <w:vAlign w:val="center"/>
          </w:tcPr>
          <w:p w:rsidR="00E90CAB" w:rsidRDefault="00E90CAB" w:rsidP="00E90CAB">
            <w:pPr>
              <w:rPr>
                <w:sz w:val="40"/>
                <w:szCs w:val="48"/>
              </w:rPr>
            </w:pPr>
            <w:r>
              <w:rPr>
                <w:sz w:val="40"/>
                <w:szCs w:val="48"/>
              </w:rPr>
              <w:t xml:space="preserve">Food </w:t>
            </w:r>
          </w:p>
          <w:p w:rsidR="00E90CAB" w:rsidRDefault="00E90CAB" w:rsidP="00E90CAB">
            <w:pPr>
              <w:rPr>
                <w:sz w:val="40"/>
                <w:szCs w:val="48"/>
              </w:rPr>
            </w:pPr>
            <w:r w:rsidRPr="00040AF5">
              <w:rPr>
                <w:sz w:val="40"/>
                <w:szCs w:val="48"/>
              </w:rPr>
              <w:t>Related</w:t>
            </w:r>
            <w:r>
              <w:rPr>
                <w:sz w:val="40"/>
                <w:szCs w:val="48"/>
              </w:rPr>
              <w:t xml:space="preserve"> </w:t>
            </w:r>
          </w:p>
          <w:p w:rsidR="00E90CAB" w:rsidRDefault="00E90CAB" w:rsidP="00E90CAB">
            <w:pPr>
              <w:rPr>
                <w:sz w:val="40"/>
                <w:szCs w:val="48"/>
              </w:rPr>
            </w:pPr>
            <w:r>
              <w:rPr>
                <w:sz w:val="40"/>
                <w:szCs w:val="48"/>
              </w:rPr>
              <w:t xml:space="preserve">Emergency Exercise </w:t>
            </w:r>
          </w:p>
          <w:p w:rsidR="006C3596" w:rsidRPr="00040AF5" w:rsidRDefault="006C3596" w:rsidP="006C3596">
            <w:pPr>
              <w:rPr>
                <w:sz w:val="40"/>
                <w:szCs w:val="48"/>
              </w:rPr>
            </w:pPr>
            <w:r w:rsidRPr="00040AF5">
              <w:rPr>
                <w:sz w:val="40"/>
                <w:szCs w:val="48"/>
              </w:rPr>
              <w:t>Bundle</w:t>
            </w:r>
          </w:p>
          <w:p w:rsidR="00E90CAB" w:rsidRDefault="006C3596" w:rsidP="006C3596">
            <w:pPr>
              <w:rPr>
                <w:rFonts w:cs="Arial"/>
                <w:b/>
                <w:sz w:val="40"/>
                <w:szCs w:val="48"/>
              </w:rPr>
            </w:pPr>
            <w:r>
              <w:rPr>
                <w:rFonts w:cs="Arial"/>
                <w:b/>
                <w:sz w:val="40"/>
                <w:szCs w:val="48"/>
              </w:rPr>
              <w:t>(F</w:t>
            </w:r>
            <w:r w:rsidR="00E90CAB" w:rsidRPr="00040AF5">
              <w:rPr>
                <w:rFonts w:cs="Arial"/>
                <w:b/>
                <w:sz w:val="40"/>
                <w:szCs w:val="48"/>
              </w:rPr>
              <w:t>REE-</w:t>
            </w:r>
            <w:r w:rsidR="00E90CAB">
              <w:rPr>
                <w:rFonts w:cs="Arial"/>
                <w:b/>
                <w:sz w:val="40"/>
                <w:szCs w:val="48"/>
              </w:rPr>
              <w:t>B)</w:t>
            </w:r>
          </w:p>
          <w:p w:rsidR="006C3596" w:rsidRPr="00040AF5" w:rsidRDefault="006C3596" w:rsidP="006C3596">
            <w:pPr>
              <w:rPr>
                <w:sz w:val="40"/>
                <w:szCs w:val="48"/>
              </w:rPr>
            </w:pPr>
          </w:p>
          <w:p w:rsidR="00E90CAB" w:rsidRDefault="00E90CAB" w:rsidP="00E90CAB">
            <w:pPr>
              <w:rPr>
                <w:rFonts w:cs="Arial"/>
                <w:b/>
                <w:sz w:val="40"/>
                <w:szCs w:val="48"/>
              </w:rPr>
            </w:pPr>
            <w:r>
              <w:rPr>
                <w:rFonts w:cs="Arial"/>
                <w:b/>
                <w:sz w:val="40"/>
                <w:szCs w:val="48"/>
              </w:rPr>
              <w:t>Foul Fodder</w:t>
            </w:r>
          </w:p>
          <w:p w:rsidR="00E90CAB" w:rsidRDefault="00E90CAB" w:rsidP="00E90CAB">
            <w:pPr>
              <w:rPr>
                <w:rFonts w:cs="Arial"/>
                <w:b/>
                <w:sz w:val="40"/>
                <w:szCs w:val="48"/>
              </w:rPr>
            </w:pPr>
            <w:r w:rsidRPr="00040AF5">
              <w:rPr>
                <w:rFonts w:cs="Arial"/>
                <w:b/>
                <w:sz w:val="40"/>
                <w:szCs w:val="48"/>
              </w:rPr>
              <w:t xml:space="preserve">Facilitator’s </w:t>
            </w:r>
          </w:p>
          <w:p w:rsidR="00E90CAB" w:rsidRDefault="00E90CAB" w:rsidP="00E90CAB">
            <w:pPr>
              <w:rPr>
                <w:rFonts w:cs="Arial"/>
                <w:b/>
                <w:sz w:val="40"/>
                <w:szCs w:val="48"/>
              </w:rPr>
            </w:pPr>
            <w:r w:rsidRPr="00040AF5">
              <w:rPr>
                <w:rFonts w:cs="Arial"/>
                <w:b/>
                <w:sz w:val="40"/>
                <w:szCs w:val="48"/>
              </w:rPr>
              <w:t>Guide</w:t>
            </w:r>
          </w:p>
          <w:p w:rsidR="00E90CAB" w:rsidRPr="00040AF5" w:rsidRDefault="00E90CAB" w:rsidP="00E90CAB">
            <w:pPr>
              <w:rPr>
                <w:sz w:val="40"/>
                <w:szCs w:val="48"/>
              </w:rPr>
            </w:pPr>
          </w:p>
        </w:tc>
        <w:tc>
          <w:tcPr>
            <w:tcW w:w="3716" w:type="dxa"/>
          </w:tcPr>
          <w:p w:rsidR="00E90CAB" w:rsidRPr="00040AF5" w:rsidRDefault="00E90CAB" w:rsidP="00F46242">
            <w:pPr>
              <w:jc w:val="center"/>
              <w:rPr>
                <w:sz w:val="40"/>
                <w:szCs w:val="48"/>
              </w:rPr>
            </w:pPr>
            <w:r>
              <w:rPr>
                <w:noProof/>
                <w:sz w:val="40"/>
                <w:szCs w:val="48"/>
              </w:rPr>
              <w:drawing>
                <wp:inline distT="0" distB="0" distL="0" distR="0" wp14:anchorId="37E54CF5" wp14:editId="72C63216">
                  <wp:extent cx="1590424" cy="4678878"/>
                  <wp:effectExtent l="0" t="0" r="0" b="7620"/>
                  <wp:docPr id="8" name="Picture 2" descr="Foul Fodder Logo&#10;Wat'er You Thinking Logo&#10;Mass Mayhem Logo&#10;" title="FREE-B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b="39663"/>
                          <a:stretch/>
                        </pic:blipFill>
                        <pic:spPr bwMode="auto">
                          <a:xfrm>
                            <a:off x="0" y="0"/>
                            <a:ext cx="1590040" cy="467774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773BFD" w:rsidRDefault="00773BFD"/>
    <w:p w:rsidR="006D095E" w:rsidRPr="006D095E" w:rsidRDefault="006D095E" w:rsidP="00360958">
      <w:pPr>
        <w:spacing w:after="160" w:line="240" w:lineRule="auto"/>
        <w:textAlignment w:val="baseline"/>
        <w:rPr>
          <w:rFonts w:cs="Arial"/>
          <w:b/>
          <w:sz w:val="48"/>
          <w:szCs w:val="48"/>
        </w:rPr>
        <w:sectPr w:rsidR="006D095E" w:rsidRPr="006D095E" w:rsidSect="005A4867">
          <w:headerReference w:type="even" r:id="rId10"/>
          <w:footerReference w:type="even" r:id="rId11"/>
          <w:footerReference w:type="default" r:id="rId12"/>
          <w:headerReference w:type="first" r:id="rId13"/>
          <w:pgSz w:w="12240" w:h="15840"/>
          <w:pgMar w:top="1026" w:right="1440" w:bottom="1440" w:left="1440" w:header="720" w:footer="403" w:gutter="0"/>
          <w:pgNumType w:fmt="lowerRoman"/>
          <w:cols w:num="2" w:space="720" w:equalWidth="0">
            <w:col w:w="3600" w:space="720"/>
            <w:col w:w="5040"/>
          </w:cols>
          <w:docGrid w:linePitch="360"/>
        </w:sectPr>
      </w:pPr>
    </w:p>
    <w:bookmarkStart w:id="0" w:name="_Toc206476232"/>
    <w:p w:rsidR="003B1950" w:rsidRPr="00B23532" w:rsidRDefault="003B1950">
      <w:pPr>
        <w:pStyle w:val="TOC1"/>
        <w:rPr>
          <w:rFonts w:ascii="Times New Roman" w:hAnsi="Times New Roman"/>
          <w:b w:val="0"/>
          <w:bCs w:val="0"/>
          <w:noProof/>
          <w:color w:val="auto"/>
          <w:szCs w:val="24"/>
        </w:rPr>
      </w:pPr>
      <w:r w:rsidRPr="00B23532">
        <w:rPr>
          <w:rFonts w:cs="Arial"/>
          <w:caps/>
          <w:color w:val="auto"/>
          <w:kern w:val="32"/>
        </w:rPr>
        <w:lastRenderedPageBreak/>
        <w:fldChar w:fldCharType="begin"/>
      </w:r>
      <w:r w:rsidRPr="00B23532">
        <w:rPr>
          <w:rFonts w:cs="Arial"/>
          <w:caps/>
          <w:color w:val="auto"/>
          <w:kern w:val="32"/>
        </w:rPr>
        <w:instrText xml:space="preserve"> TOC \o "1-1" \h \z \t "Heading 2,2" </w:instrText>
      </w:r>
      <w:r w:rsidRPr="00B23532">
        <w:rPr>
          <w:rFonts w:cs="Arial"/>
          <w:caps/>
          <w:color w:val="auto"/>
          <w:kern w:val="32"/>
        </w:rPr>
        <w:fldChar w:fldCharType="separate"/>
      </w:r>
      <w:hyperlink w:anchor="_Toc298507455" w:history="1">
        <w:r w:rsidRPr="00B23532">
          <w:rPr>
            <w:rStyle w:val="Hyperlink"/>
            <w:noProof/>
            <w:color w:val="auto"/>
          </w:rPr>
          <w:t>Welcome</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_Toc298507455 \h </w:instrText>
        </w:r>
        <w:r w:rsidRPr="00B23532">
          <w:rPr>
            <w:noProof/>
            <w:webHidden/>
            <w:color w:val="auto"/>
          </w:rPr>
        </w:r>
        <w:r w:rsidRPr="00B23532">
          <w:rPr>
            <w:noProof/>
            <w:webHidden/>
            <w:color w:val="auto"/>
          </w:rPr>
          <w:fldChar w:fldCharType="separate"/>
        </w:r>
        <w:r w:rsidRPr="00B23532">
          <w:rPr>
            <w:noProof/>
            <w:webHidden/>
            <w:color w:val="auto"/>
          </w:rPr>
          <w:t>3</w:t>
        </w:r>
        <w:r w:rsidRPr="00B23532">
          <w:rPr>
            <w:noProof/>
            <w:webHidden/>
            <w:color w:val="auto"/>
          </w:rPr>
          <w:fldChar w:fldCharType="end"/>
        </w:r>
      </w:hyperlink>
    </w:p>
    <w:p w:rsidR="003B1950" w:rsidRPr="00B23532" w:rsidRDefault="00390BB1">
      <w:pPr>
        <w:pStyle w:val="TOC2"/>
        <w:rPr>
          <w:rFonts w:ascii="Times New Roman" w:hAnsi="Times New Roman"/>
          <w:noProof/>
          <w:szCs w:val="24"/>
        </w:rPr>
      </w:pPr>
      <w:hyperlink w:anchor="_Toc298507456" w:history="1">
        <w:r w:rsidR="003B1950" w:rsidRPr="00B23532">
          <w:rPr>
            <w:rStyle w:val="Hyperlink"/>
            <w:b/>
            <w:noProof/>
            <w:color w:val="auto"/>
          </w:rPr>
          <w:t>Exercise Goals and Objectives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_Toc298507456 \h </w:instrText>
        </w:r>
        <w:r w:rsidR="003B1950" w:rsidRPr="00B23532">
          <w:rPr>
            <w:noProof/>
            <w:webHidden/>
          </w:rPr>
        </w:r>
        <w:r w:rsidR="003B1950" w:rsidRPr="00B23532">
          <w:rPr>
            <w:noProof/>
            <w:webHidden/>
          </w:rPr>
          <w:fldChar w:fldCharType="separate"/>
        </w:r>
        <w:r w:rsidR="003B1950" w:rsidRPr="00B23532">
          <w:rPr>
            <w:noProof/>
            <w:webHidden/>
          </w:rPr>
          <w:t>3</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57" w:history="1">
        <w:r w:rsidR="003B1950" w:rsidRPr="00B23532">
          <w:rPr>
            <w:rStyle w:val="Hyperlink"/>
            <w:b/>
            <w:noProof/>
            <w:color w:val="auto"/>
          </w:rPr>
          <w:t>Exercise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_Toc298507457 \h </w:instrText>
        </w:r>
        <w:r w:rsidR="003B1950" w:rsidRPr="00B23532">
          <w:rPr>
            <w:noProof/>
            <w:webHidden/>
          </w:rPr>
        </w:r>
        <w:r w:rsidR="003B1950" w:rsidRPr="00B23532">
          <w:rPr>
            <w:noProof/>
            <w:webHidden/>
          </w:rPr>
          <w:fldChar w:fldCharType="separate"/>
        </w:r>
        <w:r w:rsidR="003B1950" w:rsidRPr="00B23532">
          <w:rPr>
            <w:noProof/>
            <w:webHidden/>
          </w:rPr>
          <w:t>3</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58" w:history="1">
        <w:r w:rsidR="003B1950" w:rsidRPr="00B23532">
          <w:rPr>
            <w:rStyle w:val="Hyperlink"/>
            <w:b/>
            <w:noProof/>
            <w:color w:val="auto"/>
          </w:rPr>
          <w:t>Facilitator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_Toc298507458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59" w:history="1">
        <w:r w:rsidR="003B1950" w:rsidRPr="00B23532">
          <w:rPr>
            <w:rStyle w:val="Hyperlink"/>
            <w:b/>
            <w:noProof/>
            <w:color w:val="auto"/>
          </w:rPr>
          <w:t>Participant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_Toc298507459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0" w:history="1">
        <w:r w:rsidR="003B1950" w:rsidRPr="00B23532">
          <w:rPr>
            <w:rStyle w:val="Hyperlink"/>
            <w:b/>
            <w:noProof/>
            <w:color w:val="auto"/>
          </w:rPr>
          <w:t>Additional Materials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_Toc298507460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1"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_Toc298507461 \h </w:instrText>
        </w:r>
        <w:r w:rsidR="003B1950" w:rsidRPr="00B23532">
          <w:rPr>
            <w:noProof/>
            <w:webHidden/>
          </w:rPr>
        </w:r>
        <w:r w:rsidR="003B1950" w:rsidRPr="00B23532">
          <w:rPr>
            <w:noProof/>
            <w:webHidden/>
          </w:rPr>
          <w:fldChar w:fldCharType="separate"/>
        </w:r>
        <w:r w:rsidR="003B1950" w:rsidRPr="00B23532">
          <w:rPr>
            <w:noProof/>
            <w:webHidden/>
          </w:rPr>
          <w:t>5</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2" w:history="1">
        <w:r w:rsidR="003B1950" w:rsidRPr="00B23532">
          <w:rPr>
            <w:rStyle w:val="Hyperlink"/>
            <w:b/>
            <w:noProof/>
            <w:color w:val="auto"/>
          </w:rPr>
          <w:t>Course at a Glance</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_Toc298507462 \h </w:instrText>
        </w:r>
        <w:r w:rsidR="003B1950" w:rsidRPr="00B23532">
          <w:rPr>
            <w:noProof/>
            <w:webHidden/>
          </w:rPr>
        </w:r>
        <w:r w:rsidR="003B1950" w:rsidRPr="00B23532">
          <w:rPr>
            <w:noProof/>
            <w:webHidden/>
          </w:rPr>
          <w:fldChar w:fldCharType="separate"/>
        </w:r>
        <w:r w:rsidR="003B1950" w:rsidRPr="00B23532">
          <w:rPr>
            <w:noProof/>
            <w:webHidden/>
          </w:rPr>
          <w:t>6</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3" w:history="1">
        <w:r w:rsidR="003B1950" w:rsidRPr="00B23532">
          <w:rPr>
            <w:rStyle w:val="Hyperlink"/>
            <w:b/>
            <w:noProof/>
            <w:color w:val="auto"/>
          </w:rPr>
          <w:t>Facilitator Guide Icons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_Toc298507463 \h </w:instrText>
        </w:r>
        <w:r w:rsidR="003B1950" w:rsidRPr="00B23532">
          <w:rPr>
            <w:noProof/>
            <w:webHidden/>
          </w:rPr>
        </w:r>
        <w:r w:rsidR="003B1950" w:rsidRPr="00B23532">
          <w:rPr>
            <w:noProof/>
            <w:webHidden/>
          </w:rPr>
          <w:fldChar w:fldCharType="separate"/>
        </w:r>
        <w:r w:rsidR="003B1950" w:rsidRPr="00B23532">
          <w:rPr>
            <w:noProof/>
            <w:webHidden/>
          </w:rPr>
          <w:t>8</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4" w:history="1">
        <w:r w:rsidR="003B1950" w:rsidRPr="00B23532">
          <w:rPr>
            <w:rStyle w:val="Hyperlink"/>
            <w:b/>
            <w:noProof/>
            <w:color w:val="auto"/>
          </w:rPr>
          <w:t>Preparations: Getting Started</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_Toc298507464 \h </w:instrText>
        </w:r>
        <w:r w:rsidR="003B1950" w:rsidRPr="00B23532">
          <w:rPr>
            <w:noProof/>
            <w:webHidden/>
          </w:rPr>
        </w:r>
        <w:r w:rsidR="003B1950" w:rsidRPr="00B23532">
          <w:rPr>
            <w:noProof/>
            <w:webHidden/>
          </w:rPr>
          <w:fldChar w:fldCharType="separate"/>
        </w:r>
        <w:r w:rsidR="003B1950" w:rsidRPr="00B23532">
          <w:rPr>
            <w:noProof/>
            <w:webHidden/>
          </w:rPr>
          <w:t>9</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5" w:history="1">
        <w:r w:rsidR="003B1950" w:rsidRPr="00B23532">
          <w:rPr>
            <w:rStyle w:val="Hyperlink"/>
            <w:b/>
            <w:noProof/>
            <w:color w:val="auto"/>
          </w:rPr>
          <w:t>A Note about Clock Management</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_Toc298507465 \h </w:instrText>
        </w:r>
        <w:r w:rsidR="003B1950" w:rsidRPr="00B23532">
          <w:rPr>
            <w:noProof/>
            <w:webHidden/>
          </w:rPr>
        </w:r>
        <w:r w:rsidR="003B1950" w:rsidRPr="00B23532">
          <w:rPr>
            <w:noProof/>
            <w:webHidden/>
          </w:rPr>
          <w:fldChar w:fldCharType="separate"/>
        </w:r>
        <w:r w:rsidR="003B1950" w:rsidRPr="00B23532">
          <w:rPr>
            <w:noProof/>
            <w:webHidden/>
          </w:rPr>
          <w:t>9</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6" w:history="1">
        <w:r w:rsidR="003B1950" w:rsidRPr="00B23532">
          <w:rPr>
            <w:rStyle w:val="Hyperlink"/>
            <w:b/>
            <w:noProof/>
            <w:color w:val="auto"/>
          </w:rPr>
          <w:t>Opening Remarks: Suggestions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_Toc298507466 \h </w:instrText>
        </w:r>
        <w:r w:rsidR="003B1950" w:rsidRPr="00B23532">
          <w:rPr>
            <w:noProof/>
            <w:webHidden/>
          </w:rPr>
        </w:r>
        <w:r w:rsidR="003B1950" w:rsidRPr="00B23532">
          <w:rPr>
            <w:noProof/>
            <w:webHidden/>
          </w:rPr>
          <w:fldChar w:fldCharType="separate"/>
        </w:r>
        <w:r w:rsidR="003B1950" w:rsidRPr="00B23532">
          <w:rPr>
            <w:noProof/>
            <w:webHidden/>
          </w:rPr>
          <w:t>10</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67"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_Toc298507467 \h </w:instrText>
        </w:r>
        <w:r w:rsidR="003B1950" w:rsidRPr="00B23532">
          <w:rPr>
            <w:noProof/>
            <w:webHidden/>
          </w:rPr>
        </w:r>
        <w:r w:rsidR="003B1950" w:rsidRPr="00B23532">
          <w:rPr>
            <w:noProof/>
            <w:webHidden/>
          </w:rPr>
          <w:fldChar w:fldCharType="separate"/>
        </w:r>
        <w:r w:rsidR="003B1950" w:rsidRPr="00B23532">
          <w:rPr>
            <w:noProof/>
            <w:webHidden/>
          </w:rPr>
          <w:t>11</w:t>
        </w:r>
        <w:r w:rsidR="003B1950" w:rsidRPr="00B23532">
          <w:rPr>
            <w:noProof/>
            <w:webHidden/>
          </w:rPr>
          <w:fldChar w:fldCharType="end"/>
        </w:r>
      </w:hyperlink>
    </w:p>
    <w:p w:rsidR="003B1950" w:rsidRPr="00B23532" w:rsidRDefault="00390BB1">
      <w:pPr>
        <w:pStyle w:val="TOC1"/>
        <w:rPr>
          <w:rFonts w:ascii="Times New Roman" w:hAnsi="Times New Roman"/>
          <w:b w:val="0"/>
          <w:bCs w:val="0"/>
          <w:noProof/>
          <w:color w:val="auto"/>
          <w:szCs w:val="24"/>
        </w:rPr>
      </w:pPr>
      <w:hyperlink w:anchor="_Toc298507468" w:history="1">
        <w:r w:rsidR="003B1950" w:rsidRPr="00B23532">
          <w:rPr>
            <w:rStyle w:val="Hyperlink"/>
            <w:noProof/>
            <w:color w:val="auto"/>
          </w:rPr>
          <w:t>Module 1 – Identification of Violative Product</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_Toc298507468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12</w:t>
        </w:r>
        <w:r w:rsidR="003B1950" w:rsidRPr="00B23532">
          <w:rPr>
            <w:noProof/>
            <w:webHidden/>
            <w:color w:val="auto"/>
          </w:rPr>
          <w:fldChar w:fldCharType="end"/>
        </w:r>
      </w:hyperlink>
    </w:p>
    <w:p w:rsidR="003B1950" w:rsidRPr="00B23532" w:rsidRDefault="00390BB1">
      <w:pPr>
        <w:pStyle w:val="TOC2"/>
        <w:rPr>
          <w:rFonts w:ascii="Times New Roman" w:hAnsi="Times New Roman"/>
          <w:noProof/>
          <w:szCs w:val="24"/>
        </w:rPr>
      </w:pPr>
      <w:hyperlink w:anchor="_Toc298507469"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_Toc298507469 \h </w:instrText>
        </w:r>
        <w:r w:rsidR="003B1950" w:rsidRPr="00B23532">
          <w:rPr>
            <w:noProof/>
            <w:webHidden/>
          </w:rPr>
        </w:r>
        <w:r w:rsidR="003B1950" w:rsidRPr="00B23532">
          <w:rPr>
            <w:noProof/>
            <w:webHidden/>
          </w:rPr>
          <w:fldChar w:fldCharType="separate"/>
        </w:r>
        <w:r w:rsidR="003B1950" w:rsidRPr="00B23532">
          <w:rPr>
            <w:noProof/>
            <w:webHidden/>
          </w:rPr>
          <w:t>12</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0"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_Toc298507470 \h </w:instrText>
        </w:r>
        <w:r w:rsidR="003B1950" w:rsidRPr="00B23532">
          <w:rPr>
            <w:noProof/>
            <w:webHidden/>
          </w:rPr>
        </w:r>
        <w:r w:rsidR="003B1950" w:rsidRPr="00B23532">
          <w:rPr>
            <w:noProof/>
            <w:webHidden/>
          </w:rPr>
          <w:fldChar w:fldCharType="separate"/>
        </w:r>
        <w:r w:rsidR="003B1950" w:rsidRPr="00B23532">
          <w:rPr>
            <w:noProof/>
            <w:webHidden/>
          </w:rPr>
          <w:t>13</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1"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_Toc298507471 \h </w:instrText>
        </w:r>
        <w:r w:rsidR="003B1950" w:rsidRPr="00B23532">
          <w:rPr>
            <w:noProof/>
            <w:webHidden/>
          </w:rPr>
        </w:r>
        <w:r w:rsidR="003B1950" w:rsidRPr="00B23532">
          <w:rPr>
            <w:noProof/>
            <w:webHidden/>
          </w:rPr>
          <w:fldChar w:fldCharType="separate"/>
        </w:r>
        <w:r w:rsidR="003B1950" w:rsidRPr="00B23532">
          <w:rPr>
            <w:noProof/>
            <w:webHidden/>
          </w:rPr>
          <w:t>13</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2"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_Toc298507472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3"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_Toc298507473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4"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_Toc298507474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5"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_Toc298507475 \h </w:instrText>
        </w:r>
        <w:r w:rsidR="003B1950" w:rsidRPr="00B23532">
          <w:rPr>
            <w:noProof/>
            <w:webHidden/>
          </w:rPr>
        </w:r>
        <w:r w:rsidR="003B1950" w:rsidRPr="00B23532">
          <w:rPr>
            <w:noProof/>
            <w:webHidden/>
          </w:rPr>
          <w:fldChar w:fldCharType="separate"/>
        </w:r>
        <w:r w:rsidR="003B1950" w:rsidRPr="00B23532">
          <w:rPr>
            <w:noProof/>
            <w:webHidden/>
          </w:rPr>
          <w:t>15</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6"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_Toc298507476 \h </w:instrText>
        </w:r>
        <w:r w:rsidR="003B1950" w:rsidRPr="00B23532">
          <w:rPr>
            <w:noProof/>
            <w:webHidden/>
          </w:rPr>
        </w:r>
        <w:r w:rsidR="003B1950" w:rsidRPr="00B23532">
          <w:rPr>
            <w:noProof/>
            <w:webHidden/>
          </w:rPr>
          <w:fldChar w:fldCharType="separate"/>
        </w:r>
        <w:r w:rsidR="003B1950" w:rsidRPr="00B23532">
          <w:rPr>
            <w:noProof/>
            <w:webHidden/>
          </w:rPr>
          <w:t>15</w:t>
        </w:r>
        <w:r w:rsidR="003B1950" w:rsidRPr="00B23532">
          <w:rPr>
            <w:noProof/>
            <w:webHidden/>
          </w:rPr>
          <w:fldChar w:fldCharType="end"/>
        </w:r>
      </w:hyperlink>
    </w:p>
    <w:p w:rsidR="003B1950" w:rsidRPr="00B23532" w:rsidRDefault="00390BB1">
      <w:pPr>
        <w:pStyle w:val="TOC1"/>
        <w:rPr>
          <w:rFonts w:ascii="Times New Roman" w:hAnsi="Times New Roman"/>
          <w:b w:val="0"/>
          <w:bCs w:val="0"/>
          <w:noProof/>
          <w:color w:val="auto"/>
          <w:szCs w:val="24"/>
        </w:rPr>
      </w:pPr>
      <w:hyperlink w:anchor="_Toc298507477" w:history="1">
        <w:r w:rsidR="003B1950" w:rsidRPr="00B23532">
          <w:rPr>
            <w:rStyle w:val="Hyperlink"/>
            <w:noProof/>
            <w:color w:val="auto"/>
          </w:rPr>
          <w:t>Module 2 – Traceback Investigation</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_Toc298507477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15</w:t>
        </w:r>
        <w:r w:rsidR="003B1950" w:rsidRPr="00B23532">
          <w:rPr>
            <w:noProof/>
            <w:webHidden/>
            <w:color w:val="auto"/>
          </w:rPr>
          <w:fldChar w:fldCharType="end"/>
        </w:r>
      </w:hyperlink>
    </w:p>
    <w:p w:rsidR="003B1950" w:rsidRPr="00B23532" w:rsidRDefault="00390BB1">
      <w:pPr>
        <w:pStyle w:val="TOC2"/>
        <w:rPr>
          <w:rFonts w:ascii="Times New Roman" w:hAnsi="Times New Roman"/>
          <w:noProof/>
          <w:szCs w:val="24"/>
        </w:rPr>
      </w:pPr>
      <w:hyperlink w:anchor="_Toc298507478"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_Toc298507478 \h </w:instrText>
        </w:r>
        <w:r w:rsidR="003B1950" w:rsidRPr="00B23532">
          <w:rPr>
            <w:noProof/>
            <w:webHidden/>
          </w:rPr>
        </w:r>
        <w:r w:rsidR="003B1950" w:rsidRPr="00B23532">
          <w:rPr>
            <w:noProof/>
            <w:webHidden/>
          </w:rPr>
          <w:fldChar w:fldCharType="separate"/>
        </w:r>
        <w:r w:rsidR="003B1950" w:rsidRPr="00B23532">
          <w:rPr>
            <w:noProof/>
            <w:webHidden/>
          </w:rPr>
          <w:t>16</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79"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_Toc298507479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80"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_Toc298507480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81"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_Toc298507481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390BB1">
      <w:pPr>
        <w:pStyle w:val="TOC1"/>
        <w:rPr>
          <w:rFonts w:ascii="Times New Roman" w:hAnsi="Times New Roman"/>
          <w:b w:val="0"/>
          <w:bCs w:val="0"/>
          <w:noProof/>
          <w:color w:val="auto"/>
          <w:szCs w:val="24"/>
        </w:rPr>
      </w:pPr>
      <w:hyperlink w:anchor="_Toc298507482" w:history="1">
        <w:r w:rsidR="003B1950" w:rsidRPr="00B23532">
          <w:rPr>
            <w:rStyle w:val="Hyperlink"/>
            <w:noProof/>
            <w:color w:val="auto"/>
          </w:rPr>
          <w:t>Module 3 – Traceforward Investigation and Recall</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_Toc298507482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18</w:t>
        </w:r>
        <w:r w:rsidR="003B1950" w:rsidRPr="00B23532">
          <w:rPr>
            <w:noProof/>
            <w:webHidden/>
            <w:color w:val="auto"/>
          </w:rPr>
          <w:fldChar w:fldCharType="end"/>
        </w:r>
      </w:hyperlink>
    </w:p>
    <w:p w:rsidR="003B1950" w:rsidRPr="00B23532" w:rsidRDefault="00390BB1">
      <w:pPr>
        <w:pStyle w:val="TOC2"/>
        <w:rPr>
          <w:rFonts w:ascii="Times New Roman" w:hAnsi="Times New Roman"/>
          <w:noProof/>
          <w:szCs w:val="24"/>
        </w:rPr>
      </w:pPr>
      <w:hyperlink w:anchor="_Toc298507483"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_Toc298507483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84"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_Toc298507484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85"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_Toc298507485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390BB1">
      <w:pPr>
        <w:pStyle w:val="TOC1"/>
        <w:rPr>
          <w:rFonts w:ascii="Times New Roman" w:hAnsi="Times New Roman"/>
          <w:b w:val="0"/>
          <w:bCs w:val="0"/>
          <w:noProof/>
          <w:color w:val="auto"/>
          <w:szCs w:val="24"/>
        </w:rPr>
      </w:pPr>
      <w:hyperlink w:anchor="_Toc298507486" w:history="1">
        <w:r w:rsidR="003B1950" w:rsidRPr="00B23532">
          <w:rPr>
            <w:rStyle w:val="Hyperlink"/>
            <w:noProof/>
            <w:color w:val="auto"/>
          </w:rPr>
          <w:t>Final Assessment and Evaluation</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_Toc298507486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20</w:t>
        </w:r>
        <w:r w:rsidR="003B1950" w:rsidRPr="00B23532">
          <w:rPr>
            <w:noProof/>
            <w:webHidden/>
            <w:color w:val="auto"/>
          </w:rPr>
          <w:fldChar w:fldCharType="end"/>
        </w:r>
      </w:hyperlink>
    </w:p>
    <w:p w:rsidR="003B1950" w:rsidRPr="00B23532" w:rsidRDefault="00390BB1">
      <w:pPr>
        <w:pStyle w:val="TOC2"/>
        <w:rPr>
          <w:rFonts w:ascii="Times New Roman" w:hAnsi="Times New Roman"/>
          <w:noProof/>
          <w:szCs w:val="24"/>
        </w:rPr>
      </w:pPr>
      <w:hyperlink w:anchor="_Toc298507487" w:history="1">
        <w:r w:rsidR="003B1950" w:rsidRPr="00B23532">
          <w:rPr>
            <w:rStyle w:val="Hyperlink"/>
            <w:b/>
            <w:noProof/>
            <w:color w:val="auto"/>
          </w:rPr>
          <w:t>Wrap Up Questions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_Toc298507487 \h </w:instrText>
        </w:r>
        <w:r w:rsidR="003B1950" w:rsidRPr="00B23532">
          <w:rPr>
            <w:noProof/>
            <w:webHidden/>
          </w:rPr>
        </w:r>
        <w:r w:rsidR="003B1950" w:rsidRPr="00B23532">
          <w:rPr>
            <w:noProof/>
            <w:webHidden/>
          </w:rPr>
          <w:fldChar w:fldCharType="separate"/>
        </w:r>
        <w:r w:rsidR="003B1950" w:rsidRPr="00B23532">
          <w:rPr>
            <w:noProof/>
            <w:webHidden/>
          </w:rPr>
          <w:t>20</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88" w:history="1">
        <w:r w:rsidR="003B1950" w:rsidRPr="00B23532">
          <w:rPr>
            <w:rStyle w:val="Hyperlink"/>
            <w:b/>
            <w:noProof/>
            <w:color w:val="auto"/>
          </w:rPr>
          <w:t>Feedback Forms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_Toc298507488 \h </w:instrText>
        </w:r>
        <w:r w:rsidR="003B1950" w:rsidRPr="00B23532">
          <w:rPr>
            <w:noProof/>
            <w:webHidden/>
          </w:rPr>
        </w:r>
        <w:r w:rsidR="003B1950" w:rsidRPr="00B23532">
          <w:rPr>
            <w:noProof/>
            <w:webHidden/>
          </w:rPr>
          <w:fldChar w:fldCharType="separate"/>
        </w:r>
        <w:r w:rsidR="003B1950" w:rsidRPr="00B23532">
          <w:rPr>
            <w:noProof/>
            <w:webHidden/>
          </w:rPr>
          <w:t>21</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89"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_Toc298507489 \h </w:instrText>
        </w:r>
        <w:r w:rsidR="003B1950" w:rsidRPr="00B23532">
          <w:rPr>
            <w:noProof/>
            <w:webHidden/>
          </w:rPr>
        </w:r>
        <w:r w:rsidR="003B1950" w:rsidRPr="00B23532">
          <w:rPr>
            <w:noProof/>
            <w:webHidden/>
          </w:rPr>
          <w:fldChar w:fldCharType="separate"/>
        </w:r>
        <w:r w:rsidR="003B1950" w:rsidRPr="00B23532">
          <w:rPr>
            <w:noProof/>
            <w:webHidden/>
          </w:rPr>
          <w:t>22</w:t>
        </w:r>
        <w:r w:rsidR="003B1950" w:rsidRPr="00B23532">
          <w:rPr>
            <w:noProof/>
            <w:webHidden/>
          </w:rPr>
          <w:fldChar w:fldCharType="end"/>
        </w:r>
      </w:hyperlink>
    </w:p>
    <w:p w:rsidR="003B1950" w:rsidRPr="00B23532" w:rsidRDefault="00390BB1">
      <w:pPr>
        <w:pStyle w:val="TOC2"/>
        <w:rPr>
          <w:rFonts w:ascii="Times New Roman" w:hAnsi="Times New Roman"/>
          <w:noProof/>
          <w:szCs w:val="24"/>
        </w:rPr>
      </w:pPr>
      <w:hyperlink w:anchor="_Toc298507490" w:history="1">
        <w:r w:rsidR="003B1950" w:rsidRPr="00B23532">
          <w:rPr>
            <w:rStyle w:val="Hyperlink"/>
            <w:b/>
            <w:noProof/>
            <w:color w:val="auto"/>
          </w:rPr>
          <w:t>Close Out Exercise</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_Toc298507490 \h </w:instrText>
        </w:r>
        <w:r w:rsidR="003B1950" w:rsidRPr="00B23532">
          <w:rPr>
            <w:noProof/>
            <w:webHidden/>
          </w:rPr>
        </w:r>
        <w:r w:rsidR="003B1950" w:rsidRPr="00B23532">
          <w:rPr>
            <w:noProof/>
            <w:webHidden/>
          </w:rPr>
          <w:fldChar w:fldCharType="separate"/>
        </w:r>
        <w:r w:rsidR="003B1950" w:rsidRPr="00B23532">
          <w:rPr>
            <w:noProof/>
            <w:webHidden/>
          </w:rPr>
          <w:t>22</w:t>
        </w:r>
        <w:r w:rsidR="003B1950" w:rsidRPr="00B23532">
          <w:rPr>
            <w:noProof/>
            <w:webHidden/>
          </w:rPr>
          <w:fldChar w:fldCharType="end"/>
        </w:r>
      </w:hyperlink>
    </w:p>
    <w:p w:rsidR="003B1950" w:rsidRPr="00B23532" w:rsidRDefault="00390BB1">
      <w:pPr>
        <w:pStyle w:val="TOC1"/>
        <w:rPr>
          <w:rFonts w:ascii="Times New Roman" w:hAnsi="Times New Roman"/>
          <w:b w:val="0"/>
          <w:bCs w:val="0"/>
          <w:noProof/>
          <w:color w:val="auto"/>
          <w:szCs w:val="24"/>
        </w:rPr>
      </w:pPr>
      <w:hyperlink w:anchor="_Toc298507491" w:history="1">
        <w:r w:rsidR="003B1950" w:rsidRPr="00B23532">
          <w:rPr>
            <w:rStyle w:val="Hyperlink"/>
            <w:noProof/>
            <w:color w:val="auto"/>
          </w:rPr>
          <w:t>Appendix A: Glossary</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_Toc298507491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23</w:t>
        </w:r>
        <w:r w:rsidR="003B1950" w:rsidRPr="00B23532">
          <w:rPr>
            <w:noProof/>
            <w:webHidden/>
            <w:color w:val="auto"/>
          </w:rPr>
          <w:fldChar w:fldCharType="end"/>
        </w:r>
      </w:hyperlink>
    </w:p>
    <w:p w:rsidR="003B1950" w:rsidRPr="00B23532" w:rsidRDefault="00390BB1">
      <w:pPr>
        <w:pStyle w:val="TOC1"/>
        <w:rPr>
          <w:rFonts w:ascii="Times New Roman" w:hAnsi="Times New Roman"/>
          <w:b w:val="0"/>
          <w:bCs w:val="0"/>
          <w:noProof/>
          <w:color w:val="auto"/>
          <w:szCs w:val="24"/>
        </w:rPr>
      </w:pPr>
      <w:hyperlink w:anchor="_Toc298507492" w:history="1">
        <w:r w:rsidR="003B1950" w:rsidRPr="00B23532">
          <w:rPr>
            <w:rStyle w:val="Hyperlink"/>
            <w:noProof/>
            <w:color w:val="auto"/>
          </w:rPr>
          <w:t>Appendix B: Acronyms Used</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_Toc298507492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24</w:t>
        </w:r>
        <w:r w:rsidR="003B1950" w:rsidRPr="00B23532">
          <w:rPr>
            <w:noProof/>
            <w:webHidden/>
            <w:color w:val="auto"/>
          </w:rPr>
          <w:fldChar w:fldCharType="end"/>
        </w:r>
      </w:hyperlink>
    </w:p>
    <w:p w:rsidR="003B1950" w:rsidRPr="00F829A7" w:rsidRDefault="003B1950" w:rsidP="00895CDD">
      <w:pPr>
        <w:rPr>
          <w:rFonts w:cs="Arial"/>
          <w:b/>
          <w:bCs/>
          <w:caps/>
          <w:color w:val="5A85D7"/>
          <w:kern w:val="32"/>
          <w:szCs w:val="20"/>
        </w:rPr>
      </w:pPr>
      <w:r w:rsidRPr="00B23532">
        <w:rPr>
          <w:rFonts w:cs="Arial"/>
          <w:caps/>
          <w:kern w:val="32"/>
        </w:rPr>
        <w:fldChar w:fldCharType="end"/>
      </w:r>
    </w:p>
    <w:p w:rsidR="003B1950" w:rsidRPr="00F829A7" w:rsidRDefault="003B1950" w:rsidP="00895CDD">
      <w:pPr>
        <w:rPr>
          <w:rFonts w:cs="Arial"/>
          <w:b/>
          <w:bCs/>
          <w:caps/>
          <w:color w:val="5A85D7"/>
          <w:kern w:val="32"/>
          <w:szCs w:val="20"/>
        </w:rPr>
      </w:pPr>
    </w:p>
    <w:p w:rsidR="003B1950" w:rsidRPr="00F829A7" w:rsidRDefault="003B1950" w:rsidP="00895CDD">
      <w:pPr>
        <w:rPr>
          <w:rFonts w:cs="Arial"/>
          <w:b/>
          <w:bCs/>
          <w:caps/>
          <w:color w:val="5A85D7"/>
          <w:kern w:val="32"/>
          <w:szCs w:val="20"/>
        </w:rPr>
        <w:sectPr w:rsidR="003B1950" w:rsidRPr="00F829A7" w:rsidSect="0014121E">
          <w:headerReference w:type="even" r:id="rId14"/>
          <w:headerReference w:type="default" r:id="rId15"/>
          <w:footerReference w:type="default" r:id="rId16"/>
          <w:headerReference w:type="first" r:id="rId17"/>
          <w:pgSz w:w="12240" w:h="15840"/>
          <w:pgMar w:top="1440" w:right="1080" w:bottom="1440" w:left="1080" w:header="720" w:footer="405" w:gutter="0"/>
          <w:pgNumType w:fmt="lowerRoman"/>
          <w:cols w:space="144"/>
          <w:docGrid w:linePitch="360"/>
        </w:sectPr>
      </w:pPr>
    </w:p>
    <w:p w:rsidR="003B1950" w:rsidRPr="00F829A7" w:rsidRDefault="003B1950" w:rsidP="004F113B">
      <w:pPr>
        <w:spacing w:before="0" w:after="0" w:line="240" w:lineRule="auto"/>
        <w:rPr>
          <w:rFonts w:cs="Arial"/>
          <w:b/>
          <w:bCs/>
          <w:caps/>
          <w:color w:val="5A85D7"/>
          <w:kern w:val="32"/>
          <w:sz w:val="2"/>
          <w:szCs w:val="2"/>
        </w:rPr>
        <w:sectPr w:rsidR="003B1950" w:rsidRPr="00F829A7" w:rsidSect="00B51E4E">
          <w:headerReference w:type="default" r:id="rId18"/>
          <w:pgSz w:w="12240" w:h="15840"/>
          <w:pgMar w:top="1440" w:right="1080" w:bottom="1440" w:left="1080" w:header="720" w:footer="403" w:gutter="0"/>
          <w:pgNumType w:start="3"/>
          <w:cols w:space="144"/>
          <w:docGrid w:linePitch="360"/>
        </w:sectPr>
      </w:pPr>
    </w:p>
    <w:p w:rsidR="003B1950" w:rsidRPr="00F829A7" w:rsidRDefault="003B1950" w:rsidP="00DA2A86">
      <w:pPr>
        <w:pStyle w:val="Heading1"/>
        <w:tabs>
          <w:tab w:val="right" w:pos="7200"/>
        </w:tabs>
        <w:jc w:val="both"/>
      </w:pPr>
      <w:bookmarkStart w:id="1" w:name="_Toc298507455"/>
      <w:r w:rsidRPr="00F829A7">
        <w:lastRenderedPageBreak/>
        <w:t>Welcome</w:t>
      </w:r>
      <w:bookmarkEnd w:id="1"/>
    </w:p>
    <w:p w:rsidR="00773BFD" w:rsidRDefault="003B1950" w:rsidP="00CD787D">
      <w:pPr>
        <w:rPr>
          <w:rFonts w:cs="Arial"/>
        </w:rPr>
      </w:pPr>
      <w:r w:rsidRPr="00DC0CE3">
        <w:t xml:space="preserve">This </w:t>
      </w:r>
      <w:r>
        <w:t xml:space="preserve">facilitator </w:t>
      </w:r>
      <w:r w:rsidRPr="00DC0CE3">
        <w:t xml:space="preserve">guide provides you </w:t>
      </w:r>
      <w:r>
        <w:t xml:space="preserve">with all you need to conduct a tabletop exercise </w:t>
      </w:r>
      <w:r w:rsidRPr="00DC0CE3">
        <w:t xml:space="preserve">based on the </w:t>
      </w:r>
      <w:r w:rsidR="000B7122">
        <w:t xml:space="preserve">Foul Fodder </w:t>
      </w:r>
      <w:r>
        <w:t>scenario</w:t>
      </w:r>
      <w:r w:rsidRPr="00DC0CE3">
        <w:t>.</w:t>
      </w:r>
      <w:r>
        <w:t xml:space="preserve"> </w:t>
      </w:r>
      <w:r>
        <w:rPr>
          <w:rFonts w:cs="Arial"/>
        </w:rPr>
        <w:t>T</w:t>
      </w:r>
      <w:r w:rsidRPr="00B02115">
        <w:rPr>
          <w:rFonts w:cs="Arial"/>
        </w:rPr>
        <w:t xml:space="preserve">his scenario will focus attention on the regulatory traceback investigation that occurs after </w:t>
      </w:r>
      <w:r w:rsidRPr="00E55808">
        <w:rPr>
          <w:rFonts w:cs="Arial"/>
        </w:rPr>
        <w:t>standard product testing shows that a food product contains excessive levels of a contaminant,</w:t>
      </w:r>
      <w:r>
        <w:rPr>
          <w:rFonts w:cs="Arial"/>
        </w:rPr>
        <w:t xml:space="preserve"> </w:t>
      </w:r>
      <w:r w:rsidRPr="00B02115">
        <w:rPr>
          <w:rFonts w:cs="Arial"/>
        </w:rPr>
        <w:t xml:space="preserve">as well as a recall of contaminated food from commerce. </w:t>
      </w:r>
      <w:r>
        <w:rPr>
          <w:rFonts w:cs="Arial"/>
        </w:rPr>
        <w:t xml:space="preserve">Like typical foodborne outbreaks, the response will initially be at the local and State levels; however, this scenario will also introduce participants, to a minor extent, to the </w:t>
      </w:r>
      <w:r w:rsidRPr="00B02115">
        <w:rPr>
          <w:rFonts w:cs="Arial"/>
        </w:rPr>
        <w:t>unique aspects of an international investigation.</w:t>
      </w:r>
    </w:p>
    <w:p w:rsidR="003B1950" w:rsidRPr="00F829A7" w:rsidRDefault="00773BFD" w:rsidP="00CD787D">
      <w:pPr>
        <w:rPr>
          <w:rFonts w:cs="Arial"/>
        </w:rPr>
      </w:pPr>
      <w:r w:rsidRPr="00F829A7">
        <w:rPr>
          <w:rFonts w:cs="Arial"/>
        </w:rPr>
        <w:t xml:space="preserve"> </w:t>
      </w:r>
    </w:p>
    <w:p w:rsidR="003B1950" w:rsidRPr="005A4867" w:rsidRDefault="003B1950" w:rsidP="00DA2A86">
      <w:pPr>
        <w:pStyle w:val="Heading2"/>
        <w:tabs>
          <w:tab w:val="right" w:pos="7200"/>
        </w:tabs>
        <w:rPr>
          <w:b/>
        </w:rPr>
      </w:pPr>
      <w:bookmarkStart w:id="2" w:name="_Toc200421333"/>
      <w:bookmarkStart w:id="3" w:name="_Toc205090581"/>
      <w:bookmarkStart w:id="4" w:name="_Toc216767485"/>
      <w:bookmarkStart w:id="5" w:name="_Toc298507456"/>
      <w:r w:rsidRPr="005A4867">
        <w:rPr>
          <w:b/>
        </w:rPr>
        <w:t>Exercise Goals and Objectives</w:t>
      </w:r>
      <w:bookmarkEnd w:id="2"/>
      <w:bookmarkEnd w:id="3"/>
      <w:bookmarkEnd w:id="4"/>
      <w:bookmarkEnd w:id="5"/>
      <w:r w:rsidRPr="005A4867">
        <w:rPr>
          <w:b/>
        </w:rPr>
        <w:t xml:space="preserve"> </w:t>
      </w:r>
    </w:p>
    <w:p w:rsidR="003B1950" w:rsidRPr="00F829A7" w:rsidRDefault="003B1950" w:rsidP="00CD787D">
      <w:pPr>
        <w:pStyle w:val="Heading3"/>
      </w:pPr>
      <w:bookmarkStart w:id="6" w:name="_Toc236638145"/>
      <w:r w:rsidRPr="00F829A7">
        <w:t>Overall Goal</w:t>
      </w:r>
      <w:bookmarkEnd w:id="6"/>
    </w:p>
    <w:p w:rsidR="003B1950" w:rsidRPr="008A70E2" w:rsidRDefault="003B1950" w:rsidP="008A70E2">
      <w:bookmarkStart w:id="7" w:name="_Toc236638146"/>
      <w:r w:rsidRPr="008A70E2">
        <w:t xml:space="preserve">Improve jurisdictional preparedness and response to </w:t>
      </w:r>
      <w:r>
        <w:t xml:space="preserve">animal health incidents </w:t>
      </w:r>
    </w:p>
    <w:p w:rsidR="003B1950" w:rsidRPr="00F829A7" w:rsidRDefault="003B1950" w:rsidP="00CD787D">
      <w:pPr>
        <w:pStyle w:val="Heading3"/>
      </w:pPr>
      <w:r w:rsidRPr="00F829A7">
        <w:t>Objectives</w:t>
      </w:r>
      <w:bookmarkEnd w:id="7"/>
    </w:p>
    <w:p w:rsidR="003B1950" w:rsidRPr="008A70E2" w:rsidRDefault="003B1950" w:rsidP="008A70E2">
      <w:bookmarkStart w:id="8" w:name="_Toc200421334"/>
      <w:bookmarkStart w:id="9" w:name="_Toc205090582"/>
      <w:r w:rsidRPr="008A70E2">
        <w:t xml:space="preserve">At the conclusion of this tabletop exercise, </w:t>
      </w:r>
      <w:r>
        <w:t>you should be able to:</w:t>
      </w:r>
    </w:p>
    <w:p w:rsidR="006D095E" w:rsidRDefault="006D095E" w:rsidP="006D095E">
      <w:pPr>
        <w:pStyle w:val="Bullet1"/>
        <w:numPr>
          <w:ilvl w:val="0"/>
          <w:numId w:val="19"/>
        </w:numPr>
      </w:pPr>
      <w:r>
        <w:t xml:space="preserve">Articulate their specific roles and responsibilities to other professionals in reacting to an intentional contamination. </w:t>
      </w:r>
    </w:p>
    <w:p w:rsidR="006D095E" w:rsidRDefault="006D095E" w:rsidP="006D095E">
      <w:pPr>
        <w:pStyle w:val="Bullet1"/>
        <w:numPr>
          <w:ilvl w:val="0"/>
          <w:numId w:val="19"/>
        </w:numPr>
      </w:pPr>
      <w:r>
        <w:t>State the purpose of having multiple agencies and assume distinct and sometimes overlapping duties to effectively address and remedy the situation.</w:t>
      </w:r>
    </w:p>
    <w:p w:rsidR="006D095E" w:rsidRDefault="006D095E" w:rsidP="006D095E">
      <w:pPr>
        <w:pStyle w:val="Bullet1"/>
        <w:numPr>
          <w:ilvl w:val="0"/>
          <w:numId w:val="19"/>
        </w:numPr>
      </w:pPr>
      <w:r>
        <w:t>Collaborate with a diverse group of responders that may not have worked together before, such as the media, law enforcement, risk managers, etc.</w:t>
      </w:r>
    </w:p>
    <w:p w:rsidR="006D095E" w:rsidRDefault="006D095E" w:rsidP="006D095E">
      <w:pPr>
        <w:pStyle w:val="Bullet1"/>
        <w:numPr>
          <w:ilvl w:val="0"/>
          <w:numId w:val="19"/>
        </w:numPr>
      </w:pPr>
      <w:r>
        <w:t>Identify other entities or agencies that are needed to properly address the situation but which have not been included on the team.</w:t>
      </w:r>
    </w:p>
    <w:p w:rsidR="006D095E" w:rsidRDefault="006D095E" w:rsidP="006D095E">
      <w:pPr>
        <w:pStyle w:val="Bullet1"/>
        <w:numPr>
          <w:ilvl w:val="0"/>
          <w:numId w:val="19"/>
        </w:numPr>
      </w:pPr>
      <w:r>
        <w:lastRenderedPageBreak/>
        <w:t>Propose comprehensive, collaborative and effective ideas, strategies and solutions to ensure the timely remediation of the contamination event.</w:t>
      </w:r>
    </w:p>
    <w:p w:rsidR="003B1950" w:rsidRPr="006D095E" w:rsidRDefault="006D095E" w:rsidP="006D095E">
      <w:pPr>
        <w:pStyle w:val="Bullet1"/>
        <w:numPr>
          <w:ilvl w:val="0"/>
          <w:numId w:val="19"/>
        </w:numPr>
      </w:pPr>
      <w:r>
        <w:t>Identify the strengths and development needs of your own agency or department and identify the actions you will take to champion the change required to improve or enhance your team’s ability to respond to a food-related emergency.</w:t>
      </w:r>
    </w:p>
    <w:p w:rsidR="003B1950" w:rsidRPr="00F829A7" w:rsidRDefault="003B1950" w:rsidP="00A45AEE">
      <w:pPr>
        <w:rPr>
          <w:rFonts w:cs="Arial"/>
        </w:rPr>
      </w:pPr>
    </w:p>
    <w:p w:rsidR="003B1950" w:rsidRPr="005A4867" w:rsidRDefault="003B1950" w:rsidP="00996DD5">
      <w:pPr>
        <w:pStyle w:val="Heading2"/>
        <w:rPr>
          <w:b/>
        </w:rPr>
      </w:pPr>
      <w:bookmarkStart w:id="10" w:name="_Toc216767486"/>
      <w:bookmarkStart w:id="11" w:name="_Toc298507457"/>
      <w:r w:rsidRPr="005A4867">
        <w:rPr>
          <w:b/>
        </w:rPr>
        <w:t>Exercise Expectations</w:t>
      </w:r>
      <w:bookmarkEnd w:id="8"/>
      <w:bookmarkEnd w:id="9"/>
      <w:bookmarkEnd w:id="10"/>
      <w:bookmarkEnd w:id="11"/>
    </w:p>
    <w:p w:rsidR="003B1950" w:rsidRDefault="003B1950" w:rsidP="00706CE2">
      <w:pPr>
        <w:rPr>
          <w:color w:val="FF0000"/>
        </w:rPr>
      </w:pPr>
      <w:r w:rsidRPr="008A70E2">
        <w:t xml:space="preserve">The event you are preparing to conduct is a tabletop exercise. This tabletop exercise is intended to involve key personnel discussing a simulated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participants’ jurisdiction</w:t>
      </w:r>
      <w:r>
        <w:t>s</w:t>
      </w:r>
      <w:r w:rsidRPr="008A70E2">
        <w:t>. This tabletop exercise is designed to facilitate discussion among various participating entities such as</w:t>
      </w:r>
      <w:r w:rsidRPr="008A70E2">
        <w:rPr>
          <w:color w:val="FF0000"/>
        </w:rPr>
        <w:t xml:space="preserve">: </w:t>
      </w:r>
    </w:p>
    <w:p w:rsidR="003B1950" w:rsidRDefault="003B1950" w:rsidP="00CB3187">
      <w:pPr>
        <w:pStyle w:val="Bullet1"/>
        <w:numPr>
          <w:ilvl w:val="0"/>
          <w:numId w:val="19"/>
        </w:numPr>
      </w:pPr>
      <w:r>
        <w:t>S</w:t>
      </w:r>
      <w:r w:rsidRPr="00B02115">
        <w:t>tate and local agriculture and health departments</w:t>
      </w:r>
    </w:p>
    <w:p w:rsidR="003B1950" w:rsidRDefault="003B1950" w:rsidP="00CB3187">
      <w:pPr>
        <w:pStyle w:val="Bullet1"/>
        <w:numPr>
          <w:ilvl w:val="0"/>
          <w:numId w:val="19"/>
        </w:numPr>
      </w:pPr>
      <w:r>
        <w:t>T</w:t>
      </w:r>
      <w:r w:rsidRPr="00B02115">
        <w:t>he food production and processing industry</w:t>
      </w:r>
    </w:p>
    <w:p w:rsidR="003B1950" w:rsidRDefault="003B1950" w:rsidP="00CB3187">
      <w:pPr>
        <w:pStyle w:val="Bullet1"/>
        <w:numPr>
          <w:ilvl w:val="0"/>
          <w:numId w:val="19"/>
        </w:numPr>
      </w:pPr>
      <w:r>
        <w:t>F</w:t>
      </w:r>
      <w:r w:rsidRPr="00B02115">
        <w:t>ood product distributors</w:t>
      </w:r>
    </w:p>
    <w:p w:rsidR="003B1950" w:rsidRDefault="003B1950" w:rsidP="00CB3187">
      <w:pPr>
        <w:pStyle w:val="Bullet1"/>
        <w:numPr>
          <w:ilvl w:val="0"/>
          <w:numId w:val="19"/>
        </w:numPr>
      </w:pPr>
      <w:r w:rsidRPr="00B02115">
        <w:t xml:space="preserve">FDA </w:t>
      </w:r>
      <w:r>
        <w:t>(Federal and/or regional)</w:t>
      </w:r>
    </w:p>
    <w:p w:rsidR="003B1950" w:rsidRDefault="003B1950" w:rsidP="00CB3187">
      <w:pPr>
        <w:pStyle w:val="Bullet1"/>
        <w:numPr>
          <w:ilvl w:val="0"/>
          <w:numId w:val="19"/>
        </w:numPr>
      </w:pPr>
      <w:r>
        <w:t>R</w:t>
      </w:r>
      <w:r w:rsidRPr="00B02115">
        <w:t>epresentatives from foreign embassies/consulates (attachés)</w:t>
      </w:r>
    </w:p>
    <w:p w:rsidR="003B1950" w:rsidRDefault="003B1950" w:rsidP="00CB3187">
      <w:pPr>
        <w:pStyle w:val="Bullet1"/>
        <w:numPr>
          <w:ilvl w:val="0"/>
          <w:numId w:val="19"/>
        </w:numPr>
      </w:pPr>
      <w:r>
        <w:t xml:space="preserve">USDA </w:t>
      </w:r>
      <w:r w:rsidRPr="00B02115">
        <w:t>Foreign Ag</w:t>
      </w:r>
      <w:r>
        <w:t>ricultural</w:t>
      </w:r>
      <w:r w:rsidRPr="00B02115">
        <w:t xml:space="preserve"> Service</w:t>
      </w:r>
    </w:p>
    <w:p w:rsidR="003B1950" w:rsidRDefault="003B1950" w:rsidP="00CB3187">
      <w:pPr>
        <w:pStyle w:val="Bullet1"/>
        <w:numPr>
          <w:ilvl w:val="0"/>
          <w:numId w:val="19"/>
        </w:numPr>
      </w:pPr>
      <w:r w:rsidRPr="00B02115">
        <w:t>Customs and Border Patrol</w:t>
      </w:r>
    </w:p>
    <w:p w:rsidR="003B1950" w:rsidRDefault="003B1950" w:rsidP="00CB3187">
      <w:pPr>
        <w:pStyle w:val="Bullet1"/>
        <w:numPr>
          <w:ilvl w:val="0"/>
          <w:numId w:val="19"/>
        </w:numPr>
      </w:pPr>
      <w:r>
        <w:t>B</w:t>
      </w:r>
      <w:r w:rsidRPr="00B02115">
        <w:t>rokers/importer organizations</w:t>
      </w:r>
    </w:p>
    <w:p w:rsidR="003B1950" w:rsidRDefault="003B1950" w:rsidP="00FF4DC6">
      <w:pPr>
        <w:pStyle w:val="Bullet1"/>
        <w:numPr>
          <w:ilvl w:val="0"/>
          <w:numId w:val="0"/>
        </w:numPr>
        <w:ind w:left="374"/>
      </w:pPr>
    </w:p>
    <w:p w:rsidR="003B1950" w:rsidRPr="00F829A7" w:rsidRDefault="003B1950" w:rsidP="00FF4DC6">
      <w:pPr>
        <w:pStyle w:val="Bullet1"/>
        <w:numPr>
          <w:ilvl w:val="0"/>
          <w:numId w:val="0"/>
        </w:numPr>
        <w:ind w:left="374"/>
      </w:pPr>
    </w:p>
    <w:p w:rsidR="003B1950" w:rsidRPr="005A4867" w:rsidRDefault="003B1950" w:rsidP="00996DD5">
      <w:pPr>
        <w:pStyle w:val="Heading2"/>
        <w:rPr>
          <w:b/>
        </w:rPr>
      </w:pPr>
      <w:bookmarkStart w:id="12" w:name="_Toc298507458"/>
      <w:r w:rsidRPr="005A4867">
        <w:rPr>
          <w:b/>
        </w:rPr>
        <w:lastRenderedPageBreak/>
        <w:t>Facilitator Expectations</w:t>
      </w:r>
      <w:bookmarkEnd w:id="12"/>
    </w:p>
    <w:p w:rsidR="003B1950" w:rsidRPr="007E0A63" w:rsidRDefault="003B1950" w:rsidP="00FF4DC6">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3B1950" w:rsidRDefault="003B1950" w:rsidP="00FF4DC6">
      <w:pPr>
        <w:pStyle w:val="Bullet1"/>
        <w:numPr>
          <w:ilvl w:val="0"/>
          <w:numId w:val="19"/>
        </w:numPr>
      </w:pPr>
      <w:r>
        <w:t>Read and understand this guide prior to conducting the tabletop exercise.</w:t>
      </w:r>
    </w:p>
    <w:p w:rsidR="003B1950" w:rsidRPr="005235CF" w:rsidRDefault="003B1950" w:rsidP="00FF4DC6">
      <w:pPr>
        <w:pStyle w:val="Bullet1"/>
        <w:numPr>
          <w:ilvl w:val="0"/>
          <w:numId w:val="19"/>
        </w:numPr>
      </w:pPr>
      <w:r>
        <w:t>Be familiar with the objectives of the tabletop exercise and ensure that participants are familiar with these objectives prior to the tabletop exercise.</w:t>
      </w:r>
    </w:p>
    <w:p w:rsidR="003B1950" w:rsidRDefault="003B1950" w:rsidP="00FF4DC6">
      <w:pPr>
        <w:pStyle w:val="Bullet1"/>
        <w:numPr>
          <w:ilvl w:val="0"/>
          <w:numId w:val="19"/>
        </w:numPr>
      </w:pPr>
      <w:r>
        <w:t>Understand the exercise evaluation guide (EEG) that will be used by evaluators to document highlights of the discussions.</w:t>
      </w:r>
    </w:p>
    <w:p w:rsidR="003B1950" w:rsidRDefault="003B1950" w:rsidP="00FF4DC6">
      <w:pPr>
        <w:pStyle w:val="Bullet1"/>
        <w:numPr>
          <w:ilvl w:val="0"/>
          <w:numId w:val="19"/>
        </w:numPr>
      </w:pPr>
      <w:r>
        <w:t>Thoroughly review the SITMAN and accompanying PowerPoint presentation.</w:t>
      </w:r>
    </w:p>
    <w:p w:rsidR="003B1950" w:rsidRPr="008B0B7F" w:rsidRDefault="003B1950" w:rsidP="00FF4DC6">
      <w:pPr>
        <w:pStyle w:val="Bullet1"/>
        <w:numPr>
          <w:ilvl w:val="0"/>
          <w:numId w:val="19"/>
        </w:numPr>
      </w:pPr>
      <w:r w:rsidRPr="008B0B7F">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3B1950" w:rsidRPr="008B0B7F" w:rsidRDefault="003B1950" w:rsidP="00FF4DC6">
      <w:pPr>
        <w:pStyle w:val="Bullet1"/>
        <w:numPr>
          <w:ilvl w:val="0"/>
          <w:numId w:val="19"/>
        </w:numPr>
      </w:pPr>
      <w:r>
        <w:t>Keep the Tabletop Exercise</w:t>
      </w:r>
      <w:r w:rsidRPr="008B0B7F">
        <w:t xml:space="preserve"> on schedule</w:t>
      </w:r>
      <w:r>
        <w:t>.</w:t>
      </w:r>
    </w:p>
    <w:p w:rsidR="003B1950" w:rsidRPr="008B0B7F" w:rsidRDefault="003B1950" w:rsidP="00FF4DC6">
      <w:pPr>
        <w:pStyle w:val="Bullet1"/>
        <w:numPr>
          <w:ilvl w:val="0"/>
          <w:numId w:val="19"/>
        </w:numPr>
      </w:pPr>
      <w:r w:rsidRPr="008B0B7F">
        <w:t>Identify the appropriate times for breaks and lunch</w:t>
      </w:r>
      <w:r>
        <w:t xml:space="preserve"> (if applicable).</w:t>
      </w:r>
    </w:p>
    <w:p w:rsidR="003B1950" w:rsidRPr="008B0B7F" w:rsidRDefault="003B1950" w:rsidP="00FF4DC6">
      <w:pPr>
        <w:pStyle w:val="Bullet1"/>
        <w:numPr>
          <w:ilvl w:val="0"/>
          <w:numId w:val="19"/>
        </w:numPr>
      </w:pPr>
      <w:r w:rsidRPr="008B0B7F">
        <w:t>Facilitate discussions by asking pertinent questions</w:t>
      </w:r>
      <w:r>
        <w:t xml:space="preserve"> rather than offering your opinions.</w:t>
      </w:r>
    </w:p>
    <w:p w:rsidR="003B1950" w:rsidRPr="008B0B7F" w:rsidRDefault="003B1950" w:rsidP="00FF4DC6">
      <w:pPr>
        <w:pStyle w:val="Bullet1"/>
        <w:numPr>
          <w:ilvl w:val="0"/>
          <w:numId w:val="19"/>
        </w:numPr>
      </w:pPr>
      <w:r w:rsidRPr="008B0B7F">
        <w:t xml:space="preserve">Keep </w:t>
      </w:r>
      <w:r>
        <w:t xml:space="preserve">all </w:t>
      </w:r>
      <w:r w:rsidRPr="008B0B7F">
        <w:t xml:space="preserve">discussions </w:t>
      </w:r>
      <w:r>
        <w:t>focused by bringing the group back on track if the conversation strays from the topic.</w:t>
      </w:r>
    </w:p>
    <w:p w:rsidR="003B1950" w:rsidRDefault="003B1950" w:rsidP="00FF4DC6">
      <w:pPr>
        <w:pStyle w:val="Bullet1"/>
        <w:numPr>
          <w:ilvl w:val="0"/>
          <w:numId w:val="19"/>
        </w:numPr>
      </w:pPr>
      <w:r w:rsidRPr="008B0B7F">
        <w:t>Encourage interaction among the different groups</w:t>
      </w:r>
      <w:r>
        <w:t xml:space="preserve"> as they would be in the “real world.”</w:t>
      </w:r>
    </w:p>
    <w:p w:rsidR="003B1950" w:rsidRPr="008B0B7F" w:rsidRDefault="003B1950" w:rsidP="00FF4DC6">
      <w:pPr>
        <w:pStyle w:val="Bullet1"/>
        <w:numPr>
          <w:ilvl w:val="0"/>
          <w:numId w:val="19"/>
        </w:numPr>
      </w:pPr>
      <w:r>
        <w:t>Encourage the participants to share their experiences and ideas so that they can learn from one another.</w:t>
      </w:r>
    </w:p>
    <w:p w:rsidR="003B1950" w:rsidRDefault="003B1950" w:rsidP="00FF4DC6">
      <w:pPr>
        <w:pStyle w:val="Bullet1"/>
        <w:numPr>
          <w:ilvl w:val="0"/>
          <w:numId w:val="19"/>
        </w:numPr>
      </w:pPr>
      <w:r>
        <w:t>Help the small groups during the breakout sessions if they have questions or need clarification of the discussion questions.</w:t>
      </w:r>
    </w:p>
    <w:p w:rsidR="003B1950" w:rsidRPr="008B0B7F" w:rsidRDefault="003B1950" w:rsidP="00FF4DC6">
      <w:pPr>
        <w:pStyle w:val="Bullet1"/>
        <w:numPr>
          <w:ilvl w:val="0"/>
          <w:numId w:val="19"/>
        </w:numPr>
      </w:pPr>
      <w:r>
        <w:t>Identify participants that have relevant and recent experience with scenarios such as this, and encourage them to share with less experienced participants.</w:t>
      </w:r>
    </w:p>
    <w:p w:rsidR="00773BFD" w:rsidRDefault="003B1950" w:rsidP="00FF4DC6">
      <w:pPr>
        <w:spacing w:line="320" w:lineRule="atLeast"/>
      </w:pPr>
      <w:r>
        <w:lastRenderedPageBreak/>
        <w:t>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lead planner) to assist with monitoring and guiding the groups when they are in the breakout sessions.</w:t>
      </w:r>
    </w:p>
    <w:p w:rsidR="003B1950" w:rsidRPr="00F829A7" w:rsidRDefault="00773BFD" w:rsidP="00FF4DC6">
      <w:pPr>
        <w:spacing w:line="320" w:lineRule="atLeast"/>
        <w:rPr>
          <w:rFonts w:cs="Arial"/>
        </w:rPr>
      </w:pPr>
      <w:r w:rsidRPr="00F829A7">
        <w:rPr>
          <w:rFonts w:cs="Arial"/>
        </w:rPr>
        <w:t xml:space="preserve"> </w:t>
      </w:r>
    </w:p>
    <w:p w:rsidR="003B1950" w:rsidRPr="005A4867" w:rsidRDefault="003B1950" w:rsidP="00996DD5">
      <w:pPr>
        <w:pStyle w:val="Heading2"/>
        <w:rPr>
          <w:b/>
        </w:rPr>
      </w:pPr>
      <w:bookmarkStart w:id="13" w:name="_Toc200421336"/>
      <w:bookmarkStart w:id="14" w:name="_Toc205090584"/>
      <w:bookmarkStart w:id="15" w:name="_Toc216767488"/>
      <w:bookmarkStart w:id="16" w:name="_Toc298507459"/>
      <w:r w:rsidRPr="005A4867">
        <w:rPr>
          <w:b/>
        </w:rPr>
        <w:t>Participant Expectations</w:t>
      </w:r>
      <w:bookmarkEnd w:id="13"/>
      <w:bookmarkEnd w:id="14"/>
      <w:bookmarkEnd w:id="15"/>
      <w:bookmarkEnd w:id="16"/>
    </w:p>
    <w:p w:rsidR="003B1950" w:rsidRPr="00DC0CE3" w:rsidRDefault="003B1950" w:rsidP="008A70E2">
      <w:r w:rsidRPr="00DC0CE3">
        <w:t xml:space="preserve">The following can be expected of the </w:t>
      </w:r>
      <w:r>
        <w:t>tabletop exercise participant</w:t>
      </w:r>
      <w:r w:rsidRPr="00DC0CE3">
        <w:t>s:</w:t>
      </w:r>
    </w:p>
    <w:p w:rsidR="003B1950" w:rsidRPr="009E2CF3" w:rsidRDefault="003B1950" w:rsidP="008A70E2">
      <w:pPr>
        <w:pStyle w:val="Bullet1"/>
        <w:numPr>
          <w:ilvl w:val="0"/>
          <w:numId w:val="19"/>
        </w:numPr>
        <w:rPr>
          <w:szCs w:val="24"/>
        </w:rPr>
      </w:pPr>
      <w:r>
        <w:t>Participant</w:t>
      </w:r>
      <w:r w:rsidRPr="00DC0CE3">
        <w:t>s should have a working knowledge of their standard operating procedures, MOUs, MOAs or other interdisciplinary mechanism</w:t>
      </w:r>
      <w:r>
        <w:t>(s)</w:t>
      </w:r>
      <w:r w:rsidRPr="00DC0CE3">
        <w:t xml:space="preserve"> used </w:t>
      </w:r>
      <w:r>
        <w:t>for animal health incidents.</w:t>
      </w:r>
    </w:p>
    <w:p w:rsidR="003B1950" w:rsidRDefault="003B1950" w:rsidP="008A70E2">
      <w:pPr>
        <w:pStyle w:val="Bullet1"/>
        <w:numPr>
          <w:ilvl w:val="0"/>
          <w:numId w:val="19"/>
        </w:numPr>
        <w:rPr>
          <w:szCs w:val="24"/>
        </w:rPr>
      </w:pPr>
      <w:r w:rsidRPr="009E2CF3">
        <w:rPr>
          <w:szCs w:val="24"/>
        </w:rPr>
        <w:t xml:space="preserve">Participants </w:t>
      </w:r>
      <w:r>
        <w:rPr>
          <w:szCs w:val="24"/>
        </w:rPr>
        <w:t>who</w:t>
      </w:r>
      <w:r w:rsidRPr="009E2CF3">
        <w:rPr>
          <w:szCs w:val="24"/>
        </w:rPr>
        <w:t xml:space="preserve"> have relevant experience</w:t>
      </w:r>
      <w:r>
        <w:rPr>
          <w:szCs w:val="24"/>
        </w:rPr>
        <w:t>s</w:t>
      </w:r>
      <w:r w:rsidRPr="009E2CF3">
        <w:rPr>
          <w:szCs w:val="24"/>
        </w:rPr>
        <w:t xml:space="preserve"> are expected to share those experiences with less experienced participants during the breakout sessions.</w:t>
      </w:r>
    </w:p>
    <w:p w:rsidR="003B1950" w:rsidRPr="009E2CF3" w:rsidRDefault="003B1950" w:rsidP="00FF4DC6">
      <w:pPr>
        <w:pStyle w:val="Bullet1"/>
        <w:numPr>
          <w:ilvl w:val="0"/>
          <w:numId w:val="0"/>
        </w:numPr>
        <w:rPr>
          <w:szCs w:val="24"/>
        </w:rPr>
      </w:pPr>
    </w:p>
    <w:p w:rsidR="003B1950" w:rsidRPr="005A4867" w:rsidRDefault="003B1950" w:rsidP="005B04CB">
      <w:pPr>
        <w:pStyle w:val="Heading2"/>
        <w:rPr>
          <w:b/>
          <w:highlight w:val="yellow"/>
        </w:rPr>
      </w:pPr>
      <w:bookmarkStart w:id="17" w:name="_Toc298507460"/>
      <w:r w:rsidRPr="005A4867">
        <w:rPr>
          <w:b/>
        </w:rPr>
        <w:t>Additional Materials</w:t>
      </w:r>
      <w:bookmarkEnd w:id="17"/>
    </w:p>
    <w:p w:rsidR="00773BFD" w:rsidRDefault="003B1950" w:rsidP="005B04CB">
      <w:pPr>
        <w:rPr>
          <w:rFonts w:ascii="Helvetica" w:hAnsi="Helvetica" w:cs="Arial"/>
        </w:rPr>
      </w:pPr>
      <w:r>
        <w:rPr>
          <w:rFonts w:ascii="Helvetica" w:hAnsi="Helvetica" w:cs="Arial"/>
        </w:rPr>
        <w:t>A PowerPoint presentation has been developed to help you facilitate the tabletop exercise and to enhance the learning experience for attendees. There is also a situation manual (SITMAN) that has been created as a reference tool for the participants.</w:t>
      </w:r>
    </w:p>
    <w:p w:rsidR="00773BFD" w:rsidRDefault="00773BFD">
      <w:pPr>
        <w:spacing w:before="0" w:after="0" w:line="240" w:lineRule="auto"/>
        <w:rPr>
          <w:rFonts w:ascii="Helvetica" w:hAnsi="Helvetica" w:cs="Arial"/>
        </w:rPr>
      </w:pPr>
      <w:bookmarkStart w:id="18" w:name="_Toc298507461"/>
      <w:r>
        <w:rPr>
          <w:rFonts w:ascii="Helvetica" w:hAnsi="Helvetica" w:cs="Arial"/>
        </w:rPr>
        <w:br w:type="page"/>
      </w:r>
    </w:p>
    <w:p w:rsidR="003B1950" w:rsidRPr="00773BFD" w:rsidRDefault="003B1950" w:rsidP="00773BFD">
      <w:pPr>
        <w:spacing w:before="0" w:after="0" w:line="240" w:lineRule="auto"/>
        <w:rPr>
          <w:rFonts w:ascii="Helvetica" w:hAnsi="Helvetica" w:cs="Arial"/>
        </w:rPr>
      </w:pPr>
      <w:r w:rsidRPr="005A4867">
        <w:rPr>
          <w:b/>
        </w:rPr>
        <w:lastRenderedPageBreak/>
        <w:t>Personal Learning Inventory</w:t>
      </w:r>
      <w:bookmarkEnd w:id="18"/>
    </w:p>
    <w:p w:rsidR="003B1950" w:rsidRDefault="003B1950" w:rsidP="00BC158D">
      <w:r>
        <w:t>The Personal Learning Inventory (PLI) is designed to provide participants with a document they can keep, which highlights their major takeaways, improvement ideas and action items.</w:t>
      </w:r>
    </w:p>
    <w:p w:rsidR="003B1950" w:rsidRDefault="003B1950" w:rsidP="00BC158D"/>
    <w:p w:rsidR="003B1950" w:rsidRPr="00C16F01" w:rsidRDefault="003B1950" w:rsidP="005B04CB">
      <w:pPr>
        <w:rPr>
          <w:rFonts w:cs="Arial"/>
          <w:color w:val="FF0000"/>
        </w:rPr>
        <w:sectPr w:rsidR="003B1950" w:rsidRPr="00C16F01" w:rsidSect="00907199">
          <w:headerReference w:type="even" r:id="rId19"/>
          <w:headerReference w:type="first" r:id="rId20"/>
          <w:type w:val="continuous"/>
          <w:pgSz w:w="12240" w:h="15840" w:code="1"/>
          <w:pgMar w:top="1440" w:right="720" w:bottom="1440" w:left="720" w:header="720" w:footer="864" w:gutter="0"/>
          <w:cols w:num="2" w:space="288" w:equalWidth="0">
            <w:col w:w="5256" w:space="288"/>
            <w:col w:w="5256"/>
          </w:cols>
          <w:docGrid w:linePitch="360"/>
        </w:sectPr>
      </w:pPr>
      <w:r>
        <w:t>PLIs are for the participants’ use only and will not be collected; however, they are welcome to</w:t>
      </w:r>
      <w:r w:rsidR="00773BFD">
        <w:t xml:space="preserve"> </w:t>
      </w:r>
      <w:r w:rsidR="00773BFD">
        <w:lastRenderedPageBreak/>
        <w:t>s</w:t>
      </w:r>
      <w:r>
        <w:t>hare their PLI with others as a record of their learning experience in today’s tabletop exercise.</w:t>
      </w:r>
      <w:r w:rsidRPr="00C16F01">
        <w:t xml:space="preserve"> </w:t>
      </w:r>
      <w:r>
        <w:t xml:space="preserve">Every participant should be given a PLI at the beginning of the Tabletop Exercise to capture important discoveries and issues as they go through the modules. Participants will complete the PLIs at the end of the </w:t>
      </w:r>
      <w:r w:rsidR="00F46242">
        <w:t>e</w:t>
      </w:r>
      <w:r>
        <w:t>xercise and keep them. The PLIs will not be collected.</w:t>
      </w:r>
      <w:r w:rsidR="00773BFD" w:rsidRPr="00C16F01">
        <w:rPr>
          <w:rFonts w:cs="Arial"/>
          <w:color w:val="FF0000"/>
        </w:rPr>
        <w:t xml:space="preserve"> </w:t>
      </w:r>
    </w:p>
    <w:p w:rsidR="003B1950" w:rsidRPr="009404D6" w:rsidRDefault="003B1950" w:rsidP="009404D6">
      <w:pPr>
        <w:pStyle w:val="Heading2"/>
        <w:rPr>
          <w:b/>
          <w:iCs w:val="0"/>
        </w:rPr>
      </w:pPr>
      <w:r w:rsidRPr="009404D6">
        <w:rPr>
          <w:b/>
          <w:iCs w:val="0"/>
        </w:rPr>
        <w:lastRenderedPageBreak/>
        <w:br w:type="page"/>
      </w:r>
      <w:bookmarkStart w:id="19" w:name="_Toc298507462"/>
      <w:r w:rsidRPr="009404D6">
        <w:rPr>
          <w:b/>
          <w:iCs w:val="0"/>
        </w:rPr>
        <w:lastRenderedPageBreak/>
        <w:t>Course at a Glance</w:t>
      </w:r>
      <w:bookmarkEnd w:id="19"/>
    </w:p>
    <w:tbl>
      <w:tblPr>
        <w:tblStyle w:val="LightList-Accent6"/>
        <w:tblW w:w="9706" w:type="dxa"/>
        <w:tblLook w:val="00A0" w:firstRow="1" w:lastRow="0" w:firstColumn="1" w:lastColumn="0" w:noHBand="0" w:noVBand="0"/>
        <w:tblCaption w:val="Table"/>
        <w:tblDescription w:val="Course at a Glance"/>
      </w:tblPr>
      <w:tblGrid>
        <w:gridCol w:w="1986"/>
        <w:gridCol w:w="990"/>
        <w:gridCol w:w="1349"/>
        <w:gridCol w:w="5381"/>
      </w:tblGrid>
      <w:tr w:rsidR="006D095E" w:rsidRPr="00505BA0" w:rsidTr="00505BA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0" w:after="0" w:line="240" w:lineRule="auto"/>
              <w:rPr>
                <w:rFonts w:cs="Arial"/>
                <w:b w:val="0"/>
                <w:bCs w:val="0"/>
                <w:color w:val="FFFFFF"/>
                <w:sz w:val="20"/>
                <w:szCs w:val="20"/>
              </w:rPr>
            </w:pPr>
            <w:r w:rsidRPr="00505BA0">
              <w:rPr>
                <w:rFonts w:cs="Arial"/>
                <w:color w:val="FFFFFF"/>
                <w:sz w:val="20"/>
                <w:szCs w:val="20"/>
              </w:rPr>
              <w:t>Unit</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0" w:after="0" w:line="240" w:lineRule="auto"/>
              <w:rPr>
                <w:rFonts w:cs="Arial"/>
                <w:b w:val="0"/>
                <w:bCs w:val="0"/>
                <w:color w:val="FFFFFF"/>
                <w:sz w:val="20"/>
                <w:szCs w:val="20"/>
              </w:rPr>
            </w:pPr>
            <w:r w:rsidRPr="00505BA0">
              <w:rPr>
                <w:rFonts w:cs="Arial"/>
                <w:color w:val="FFFFFF"/>
                <w:sz w:val="20"/>
                <w:szCs w:val="20"/>
              </w:rPr>
              <w:t xml:space="preserve">Time </w:t>
            </w:r>
            <w:r w:rsidRPr="00505BA0">
              <w:rPr>
                <w:rFonts w:cs="Arial"/>
                <w:i/>
                <w:iCs/>
                <w:color w:val="FFFFFF"/>
                <w:sz w:val="20"/>
                <w:szCs w:val="20"/>
              </w:rPr>
              <w:t>(</w:t>
            </w:r>
            <w:proofErr w:type="spellStart"/>
            <w:r w:rsidRPr="00505BA0">
              <w:rPr>
                <w:rFonts w:cs="Arial"/>
                <w:i/>
                <w:iCs/>
                <w:color w:val="FFFFFF"/>
                <w:sz w:val="20"/>
                <w:szCs w:val="20"/>
              </w:rPr>
              <w:t>Mins</w:t>
            </w:r>
            <w:proofErr w:type="spellEnd"/>
            <w:r w:rsidRPr="00505BA0">
              <w:rPr>
                <w:rFonts w:cs="Arial"/>
                <w:i/>
                <w:iCs/>
                <w:color w:val="FFFFFF"/>
                <w:sz w:val="20"/>
                <w:szCs w:val="20"/>
              </w:rPr>
              <w:t>.)</w:t>
            </w:r>
          </w:p>
        </w:tc>
        <w:tc>
          <w:tcPr>
            <w:tcW w:w="1349" w:type="dxa"/>
          </w:tcPr>
          <w:p w:rsidR="006D095E" w:rsidRPr="00505BA0" w:rsidRDefault="006D095E" w:rsidP="00AE681F">
            <w:pPr>
              <w:spacing w:before="0" w:after="0" w:line="240" w:lineRule="auto"/>
              <w:cnfStyle w:val="100000000000" w:firstRow="1" w:lastRow="0" w:firstColumn="0" w:lastColumn="0" w:oddVBand="0" w:evenVBand="0" w:oddHBand="0" w:evenHBand="0" w:firstRowFirstColumn="0" w:firstRowLastColumn="0" w:lastRowFirstColumn="0" w:lastRowLastColumn="0"/>
              <w:rPr>
                <w:rFonts w:cs="Arial"/>
                <w:i/>
                <w:iCs/>
                <w:color w:val="FFFFFF"/>
                <w:sz w:val="20"/>
                <w:szCs w:val="20"/>
              </w:rPr>
            </w:pPr>
            <w:r w:rsidRPr="00505BA0">
              <w:rPr>
                <w:rFonts w:cs="Arial"/>
                <w:color w:val="FFFFFF"/>
                <w:sz w:val="20"/>
                <w:szCs w:val="20"/>
              </w:rPr>
              <w:t>Pages</w:t>
            </w:r>
            <w:r w:rsidRPr="00505BA0">
              <w:rPr>
                <w:rFonts w:cs="Arial"/>
                <w:color w:val="FFFFFF"/>
                <w:sz w:val="20"/>
                <w:szCs w:val="20"/>
              </w:rPr>
              <w:br/>
            </w:r>
            <w:r w:rsidRPr="00505BA0">
              <w:rPr>
                <w:rFonts w:cs="Arial"/>
                <w:i/>
                <w:iCs/>
                <w:color w:val="FFFFFF"/>
                <w:sz w:val="20"/>
                <w:szCs w:val="20"/>
              </w:rPr>
              <w:t>(in SITMAN)</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AE681F">
            <w:pPr>
              <w:spacing w:before="0" w:after="0" w:line="240" w:lineRule="auto"/>
              <w:rPr>
                <w:rFonts w:cs="Arial"/>
                <w:b w:val="0"/>
                <w:bCs w:val="0"/>
                <w:color w:val="FFFFFF"/>
                <w:sz w:val="20"/>
                <w:szCs w:val="20"/>
              </w:rPr>
            </w:pPr>
            <w:r w:rsidRPr="00505BA0">
              <w:rPr>
                <w:rFonts w:cs="Arial"/>
                <w:color w:val="FFFFFF"/>
                <w:sz w:val="20"/>
                <w:szCs w:val="20"/>
              </w:rPr>
              <w:t>Description</w:t>
            </w:r>
          </w:p>
        </w:tc>
      </w:tr>
      <w:tr w:rsidR="006D095E" w:rsidRPr="00505BA0" w:rsidTr="00505B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36" w:after="36" w:line="240" w:lineRule="auto"/>
              <w:ind w:left="90"/>
              <w:rPr>
                <w:rFonts w:cs="Arial"/>
                <w:color w:val="000000"/>
                <w:sz w:val="20"/>
                <w:szCs w:val="20"/>
              </w:rPr>
            </w:pPr>
            <w:r w:rsidRPr="00505BA0">
              <w:rPr>
                <w:rFonts w:cs="Arial"/>
                <w:color w:val="000000"/>
                <w:sz w:val="20"/>
                <w:szCs w:val="20"/>
              </w:rPr>
              <w:t>Welcome</w:t>
            </w:r>
          </w:p>
          <w:p w:rsidR="006D095E" w:rsidRPr="00505BA0" w:rsidRDefault="006D095E" w:rsidP="00AE681F">
            <w:pPr>
              <w:spacing w:before="36" w:after="36" w:line="240" w:lineRule="auto"/>
              <w:jc w:val="right"/>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505BA0">
              <w:rPr>
                <w:rFonts w:cs="Arial"/>
                <w:color w:val="000000"/>
                <w:sz w:val="20"/>
                <w:szCs w:val="20"/>
              </w:rPr>
              <w:t>3-5</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7" w:hanging="270"/>
              <w:rPr>
                <w:sz w:val="20"/>
              </w:rPr>
            </w:pPr>
            <w:r w:rsidRPr="00505BA0">
              <w:rPr>
                <w:sz w:val="20"/>
              </w:rPr>
              <w:t>Introductions</w:t>
            </w:r>
            <w:r w:rsidR="00F46242">
              <w:rPr>
                <w:sz w:val="20"/>
              </w:rPr>
              <w:t>,</w:t>
            </w:r>
            <w:r w:rsidRPr="00505BA0">
              <w:rPr>
                <w:sz w:val="20"/>
              </w:rPr>
              <w:t xml:space="preserve">  Objectives</w:t>
            </w:r>
          </w:p>
          <w:p w:rsidR="006D095E" w:rsidRPr="00505BA0" w:rsidRDefault="006D095E" w:rsidP="006D095E">
            <w:pPr>
              <w:pStyle w:val="BulletTable1"/>
              <w:numPr>
                <w:ilvl w:val="0"/>
                <w:numId w:val="19"/>
              </w:numPr>
              <w:ind w:left="387" w:hanging="270"/>
              <w:rPr>
                <w:sz w:val="20"/>
              </w:rPr>
            </w:pPr>
            <w:r w:rsidRPr="00505BA0">
              <w:rPr>
                <w:sz w:val="20"/>
              </w:rPr>
              <w:t>Logistics</w:t>
            </w:r>
            <w:r w:rsidR="00F46242">
              <w:rPr>
                <w:sz w:val="20"/>
              </w:rPr>
              <w:t>,</w:t>
            </w:r>
            <w:r w:rsidRPr="00505BA0">
              <w:rPr>
                <w:sz w:val="20"/>
              </w:rPr>
              <w:t xml:space="preserve"> Administration</w:t>
            </w:r>
          </w:p>
          <w:p w:rsidR="006D095E" w:rsidRPr="00505BA0" w:rsidRDefault="006D095E" w:rsidP="006D095E">
            <w:pPr>
              <w:pStyle w:val="BulletTable1"/>
              <w:numPr>
                <w:ilvl w:val="0"/>
                <w:numId w:val="19"/>
              </w:numPr>
              <w:ind w:left="387" w:hanging="270"/>
              <w:rPr>
                <w:sz w:val="20"/>
              </w:rPr>
            </w:pPr>
            <w:r w:rsidRPr="00505BA0">
              <w:rPr>
                <w:sz w:val="20"/>
              </w:rPr>
              <w:t>Facilitator’s Role</w:t>
            </w:r>
          </w:p>
          <w:p w:rsidR="006D095E" w:rsidRPr="00505BA0" w:rsidRDefault="006D095E" w:rsidP="006D095E">
            <w:pPr>
              <w:pStyle w:val="BulletTable1"/>
              <w:numPr>
                <w:ilvl w:val="0"/>
                <w:numId w:val="19"/>
              </w:numPr>
              <w:ind w:left="387" w:hanging="270"/>
              <w:rPr>
                <w:sz w:val="20"/>
              </w:rPr>
            </w:pPr>
            <w:r w:rsidRPr="00505BA0">
              <w:rPr>
                <w:sz w:val="20"/>
              </w:rPr>
              <w:t xml:space="preserve">Distribution of </w:t>
            </w:r>
            <w:r w:rsidR="00F46242">
              <w:rPr>
                <w:sz w:val="20"/>
              </w:rPr>
              <w:t>Personal Learning Inventory (</w:t>
            </w:r>
            <w:r w:rsidRPr="00505BA0">
              <w:rPr>
                <w:sz w:val="20"/>
              </w:rPr>
              <w:t>PLI</w:t>
            </w:r>
            <w:r w:rsidR="00F46242">
              <w:rPr>
                <w:sz w:val="20"/>
              </w:rPr>
              <w:t>)</w:t>
            </w:r>
          </w:p>
        </w:tc>
      </w:tr>
      <w:tr w:rsidR="006D095E" w:rsidRPr="00505BA0" w:rsidTr="00505BA0">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36" w:after="36" w:line="240" w:lineRule="auto"/>
              <w:ind w:left="90"/>
              <w:rPr>
                <w:rFonts w:cs="Arial"/>
                <w:color w:val="000000"/>
                <w:sz w:val="20"/>
                <w:szCs w:val="20"/>
              </w:rPr>
            </w:pPr>
            <w:r w:rsidRPr="00505BA0">
              <w:rPr>
                <w:rFonts w:cs="Arial"/>
                <w:color w:val="000000"/>
                <w:sz w:val="20"/>
                <w:szCs w:val="20"/>
              </w:rPr>
              <w:t xml:space="preserve">Module 1: </w:t>
            </w:r>
            <w:r w:rsidRPr="00505BA0">
              <w:rPr>
                <w:rFonts w:cs="Arial"/>
                <w:color w:val="000000"/>
                <w:sz w:val="20"/>
                <w:szCs w:val="20"/>
              </w:rPr>
              <w:br/>
            </w:r>
            <w:r w:rsidRPr="00505BA0">
              <w:rPr>
                <w:rFonts w:cs="Arial"/>
                <w:sz w:val="20"/>
                <w:szCs w:val="20"/>
              </w:rPr>
              <w:t>Intentional Contamination</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bCs/>
                <w:sz w:val="20"/>
                <w:szCs w:val="20"/>
              </w:rPr>
            </w:pPr>
            <w:r w:rsidRPr="00505BA0">
              <w:rPr>
                <w:rFonts w:cs="Arial"/>
                <w:bCs/>
                <w:sz w:val="20"/>
                <w:szCs w:val="20"/>
              </w:rPr>
              <w:t>15</w:t>
            </w:r>
          </w:p>
          <w:p w:rsidR="006D095E" w:rsidRPr="00505BA0" w:rsidRDefault="006D095E" w:rsidP="00AE681F">
            <w:pPr>
              <w:spacing w:before="36" w:after="36" w:line="240" w:lineRule="auto"/>
              <w:rPr>
                <w:rFonts w:cs="Arial"/>
                <w:color w:val="000000"/>
                <w:sz w:val="20"/>
                <w:szCs w:val="20"/>
              </w:rPr>
            </w:pPr>
          </w:p>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505BA0">
              <w:rPr>
                <w:rFonts w:cs="Arial"/>
                <w:color w:val="000000"/>
                <w:sz w:val="20"/>
                <w:szCs w:val="20"/>
              </w:rPr>
              <w:t>6-8</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 xml:space="preserve">Presentation of first segment of </w:t>
            </w:r>
            <w:r w:rsidR="00F46242">
              <w:rPr>
                <w:sz w:val="20"/>
              </w:rPr>
              <w:t>situation manual (</w:t>
            </w:r>
            <w:r w:rsidRPr="00505BA0">
              <w:rPr>
                <w:sz w:val="20"/>
              </w:rPr>
              <w:t>SITMAN</w:t>
            </w:r>
            <w:r w:rsidR="00F46242">
              <w:rPr>
                <w:sz w:val="20"/>
              </w:rPr>
              <w:t>)</w:t>
            </w:r>
          </w:p>
          <w:p w:rsidR="006D095E" w:rsidRPr="00505BA0" w:rsidRDefault="006D095E" w:rsidP="006D095E">
            <w:pPr>
              <w:pStyle w:val="BulletTable1"/>
              <w:numPr>
                <w:ilvl w:val="0"/>
                <w:numId w:val="19"/>
              </w:numPr>
              <w:ind w:left="389" w:hanging="274"/>
              <w:rPr>
                <w:sz w:val="20"/>
              </w:rPr>
            </w:pPr>
            <w:r w:rsidRPr="00505BA0">
              <w:rPr>
                <w:sz w:val="20"/>
              </w:rPr>
              <w:t>Conduct small group discussion related to specific responsibilities</w:t>
            </w:r>
          </w:p>
        </w:tc>
      </w:tr>
      <w:tr w:rsidR="006D095E" w:rsidRPr="00505BA0" w:rsidTr="00505BA0">
        <w:trPr>
          <w:cnfStyle w:val="000000100000" w:firstRow="0" w:lastRow="0" w:firstColumn="0" w:lastColumn="0" w:oddVBand="0" w:evenVBand="0" w:oddHBand="1" w:evenHBand="0" w:firstRowFirstColumn="0" w:firstRowLastColumn="0" w:lastRowFirstColumn="0" w:lastRowLastColumn="0"/>
          <w:trHeight w:val="1323"/>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36" w:after="36" w:line="240" w:lineRule="auto"/>
              <w:ind w:left="90"/>
              <w:rPr>
                <w:rFonts w:cs="Arial"/>
                <w:color w:val="000000"/>
                <w:sz w:val="20"/>
                <w:szCs w:val="20"/>
              </w:rPr>
            </w:pPr>
            <w:r w:rsidRPr="00505BA0">
              <w:rPr>
                <w:rFonts w:cs="Arial"/>
                <w:color w:val="000000"/>
                <w:sz w:val="20"/>
                <w:szCs w:val="20"/>
              </w:rPr>
              <w:t>Whole Group Recap of Module 1</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505BA0">
              <w:rPr>
                <w:rFonts w:cs="Arial"/>
                <w:color w:val="000000"/>
                <w:sz w:val="20"/>
                <w:szCs w:val="20"/>
              </w:rPr>
              <w:t>8</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Each group reports on its assessment of the situation and steps to be taken</w:t>
            </w:r>
          </w:p>
          <w:p w:rsidR="006D095E" w:rsidRPr="00505BA0" w:rsidRDefault="006D095E" w:rsidP="006D095E">
            <w:pPr>
              <w:pStyle w:val="BulletTable1"/>
              <w:numPr>
                <w:ilvl w:val="0"/>
                <w:numId w:val="19"/>
              </w:numPr>
              <w:ind w:left="389" w:hanging="274"/>
              <w:rPr>
                <w:sz w:val="20"/>
              </w:rPr>
            </w:pPr>
            <w:r w:rsidRPr="00505BA0">
              <w:rPr>
                <w:sz w:val="20"/>
              </w:rPr>
              <w:t>Whole group discusses how its work should be coordinated</w:t>
            </w:r>
          </w:p>
          <w:p w:rsidR="006D095E" w:rsidRPr="00505BA0" w:rsidRDefault="006D095E" w:rsidP="00F46242">
            <w:pPr>
              <w:pStyle w:val="BulletTable1"/>
              <w:numPr>
                <w:ilvl w:val="0"/>
                <w:numId w:val="19"/>
              </w:numPr>
              <w:ind w:left="389" w:hanging="274"/>
              <w:rPr>
                <w:sz w:val="20"/>
              </w:rPr>
            </w:pPr>
            <w:r w:rsidRPr="00505BA0">
              <w:rPr>
                <w:sz w:val="20"/>
              </w:rPr>
              <w:t>Gaps in coverage are identified</w:t>
            </w:r>
          </w:p>
        </w:tc>
      </w:tr>
      <w:tr w:rsidR="006D095E" w:rsidRPr="00505BA0" w:rsidTr="00505BA0">
        <w:trPr>
          <w:trHeight w:val="80"/>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ind w:left="72"/>
              <w:rPr>
                <w:rFonts w:cs="Arial"/>
                <w:color w:val="000000"/>
                <w:sz w:val="20"/>
                <w:szCs w:val="20"/>
              </w:rPr>
            </w:pPr>
            <w:r w:rsidRPr="00505BA0">
              <w:rPr>
                <w:rFonts w:cs="Arial"/>
                <w:color w:val="000000"/>
                <w:sz w:val="20"/>
                <w:szCs w:val="20"/>
              </w:rPr>
              <w:t>Break</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rPr>
                <w:rFonts w:cs="Arial"/>
                <w:color w:val="000000"/>
                <w:sz w:val="20"/>
                <w:szCs w:val="20"/>
              </w:rPr>
            </w:pPr>
            <w:r w:rsidRPr="00505BA0">
              <w:rPr>
                <w:rFonts w:cs="Arial"/>
                <w:color w:val="000000"/>
                <w:sz w:val="20"/>
                <w:szCs w:val="20"/>
              </w:rPr>
              <w:t>15</w:t>
            </w:r>
          </w:p>
        </w:tc>
        <w:tc>
          <w:tcPr>
            <w:tcW w:w="1349" w:type="dxa"/>
          </w:tcPr>
          <w:p w:rsidR="006D095E" w:rsidRPr="00505BA0" w:rsidRDefault="006D095E" w:rsidP="00AE681F">
            <w:pP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AE681F">
            <w:pPr>
              <w:ind w:left="302" w:hanging="187"/>
              <w:rPr>
                <w:rFonts w:cs="Arial"/>
                <w:color w:val="000000"/>
                <w:sz w:val="20"/>
                <w:szCs w:val="20"/>
              </w:rPr>
            </w:pPr>
          </w:p>
        </w:tc>
      </w:tr>
      <w:tr w:rsidR="006D095E" w:rsidRPr="00505BA0" w:rsidTr="00505B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36" w:after="36" w:line="240" w:lineRule="auto"/>
              <w:ind w:left="90"/>
              <w:rPr>
                <w:rFonts w:cs="Arial"/>
                <w:color w:val="000000"/>
                <w:sz w:val="20"/>
                <w:szCs w:val="20"/>
              </w:rPr>
            </w:pPr>
            <w:r w:rsidRPr="00505BA0">
              <w:rPr>
                <w:rFonts w:cs="Arial"/>
                <w:color w:val="000000"/>
                <w:sz w:val="20"/>
                <w:szCs w:val="20"/>
              </w:rPr>
              <w:t xml:space="preserve">Module 2: </w:t>
            </w:r>
            <w:r w:rsidRPr="00505BA0">
              <w:rPr>
                <w:rFonts w:cs="Arial"/>
                <w:color w:val="000000"/>
                <w:sz w:val="20"/>
                <w:szCs w:val="20"/>
              </w:rPr>
              <w:br/>
            </w:r>
            <w:r w:rsidRPr="00505BA0">
              <w:rPr>
                <w:rFonts w:cs="Arial"/>
                <w:sz w:val="20"/>
                <w:szCs w:val="20"/>
              </w:rPr>
              <w:t>Identification and Investigation</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sz w:val="20"/>
                <w:szCs w:val="20"/>
              </w:rPr>
            </w:pPr>
            <w:r w:rsidRPr="00505BA0">
              <w:rPr>
                <w:rFonts w:cs="Arial"/>
                <w:sz w:val="20"/>
                <w:szCs w:val="20"/>
              </w:rPr>
              <w:t>5</w:t>
            </w:r>
          </w:p>
          <w:p w:rsidR="006D095E" w:rsidRPr="00505BA0" w:rsidRDefault="006D095E" w:rsidP="00AE681F">
            <w:pPr>
              <w:spacing w:before="36" w:after="36" w:line="240" w:lineRule="auto"/>
              <w:rPr>
                <w:rFonts w:cs="Arial"/>
                <w:color w:val="000000"/>
                <w:sz w:val="20"/>
                <w:szCs w:val="20"/>
              </w:rPr>
            </w:pPr>
          </w:p>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505BA0">
              <w:rPr>
                <w:rFonts w:cs="Arial"/>
                <w:color w:val="000000"/>
                <w:sz w:val="20"/>
                <w:szCs w:val="20"/>
              </w:rPr>
              <w:t>9-11</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Presentation of second segment of SITMAN</w:t>
            </w:r>
          </w:p>
          <w:p w:rsidR="006D095E" w:rsidRPr="00505BA0" w:rsidRDefault="006D095E" w:rsidP="00F46242">
            <w:pPr>
              <w:pStyle w:val="BulletTable1"/>
              <w:numPr>
                <w:ilvl w:val="0"/>
                <w:numId w:val="19"/>
              </w:numPr>
              <w:ind w:left="389" w:hanging="274"/>
              <w:rPr>
                <w:sz w:val="20"/>
              </w:rPr>
            </w:pPr>
            <w:r w:rsidRPr="00505BA0">
              <w:rPr>
                <w:sz w:val="20"/>
              </w:rPr>
              <w:t>Conduct small group discussion related to specific responsibilities</w:t>
            </w:r>
          </w:p>
        </w:tc>
      </w:tr>
      <w:tr w:rsidR="006D095E" w:rsidRPr="00505BA0" w:rsidTr="00505BA0">
        <w:trPr>
          <w:trHeight w:val="1422"/>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36" w:after="36" w:line="240" w:lineRule="auto"/>
              <w:ind w:left="90"/>
              <w:rPr>
                <w:rFonts w:cs="Arial"/>
                <w:color w:val="000000"/>
                <w:sz w:val="20"/>
                <w:szCs w:val="20"/>
              </w:rPr>
            </w:pPr>
            <w:r w:rsidRPr="00505BA0">
              <w:rPr>
                <w:rFonts w:cs="Arial"/>
                <w:color w:val="000000"/>
                <w:sz w:val="20"/>
                <w:szCs w:val="20"/>
              </w:rPr>
              <w:t>Whole Group Recap of Module 2</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505BA0">
              <w:rPr>
                <w:rFonts w:cs="Arial"/>
                <w:color w:val="000000"/>
                <w:sz w:val="20"/>
                <w:szCs w:val="20"/>
              </w:rPr>
              <w:t>11</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Each group reports on its further assessment of the situation and additional steps to be taken</w:t>
            </w:r>
          </w:p>
          <w:p w:rsidR="006D095E" w:rsidRPr="00505BA0" w:rsidRDefault="006D095E" w:rsidP="006D095E">
            <w:pPr>
              <w:pStyle w:val="BulletTable1"/>
              <w:numPr>
                <w:ilvl w:val="0"/>
                <w:numId w:val="19"/>
              </w:numPr>
              <w:ind w:left="389" w:hanging="274"/>
              <w:rPr>
                <w:sz w:val="20"/>
              </w:rPr>
            </w:pPr>
            <w:r w:rsidRPr="00505BA0">
              <w:rPr>
                <w:sz w:val="20"/>
              </w:rPr>
              <w:t>Whole group discusses how its work should be coordinated</w:t>
            </w:r>
          </w:p>
          <w:p w:rsidR="006D095E" w:rsidRPr="00505BA0" w:rsidRDefault="006D095E" w:rsidP="00F46242">
            <w:pPr>
              <w:pStyle w:val="BulletTable1"/>
              <w:numPr>
                <w:ilvl w:val="0"/>
                <w:numId w:val="19"/>
              </w:numPr>
              <w:ind w:left="389" w:hanging="274"/>
              <w:rPr>
                <w:sz w:val="20"/>
              </w:rPr>
            </w:pPr>
            <w:r w:rsidRPr="00505BA0">
              <w:rPr>
                <w:sz w:val="20"/>
              </w:rPr>
              <w:t>Gaps in coverage are identified</w:t>
            </w:r>
          </w:p>
        </w:tc>
      </w:tr>
      <w:tr w:rsidR="006D095E" w:rsidRPr="00505BA0" w:rsidTr="00505B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ind w:left="72"/>
              <w:rPr>
                <w:rFonts w:cs="Arial"/>
                <w:color w:val="000000"/>
                <w:sz w:val="20"/>
                <w:szCs w:val="20"/>
              </w:rPr>
            </w:pPr>
            <w:r w:rsidRPr="00505BA0">
              <w:rPr>
                <w:rFonts w:cs="Arial"/>
                <w:color w:val="000000"/>
                <w:sz w:val="20"/>
                <w:szCs w:val="20"/>
              </w:rPr>
              <w:t>Break</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20" w:after="20" w:line="240" w:lineRule="auto"/>
              <w:rPr>
                <w:rFonts w:cs="Arial"/>
                <w:color w:val="000000"/>
                <w:sz w:val="20"/>
                <w:szCs w:val="20"/>
              </w:rPr>
            </w:pPr>
            <w:r w:rsidRPr="00505BA0">
              <w:rPr>
                <w:rFonts w:cs="Arial"/>
                <w:color w:val="000000"/>
                <w:sz w:val="20"/>
                <w:szCs w:val="20"/>
              </w:rPr>
              <w:t>15</w:t>
            </w:r>
          </w:p>
        </w:tc>
        <w:tc>
          <w:tcPr>
            <w:tcW w:w="1349" w:type="dxa"/>
          </w:tcPr>
          <w:p w:rsidR="006D095E" w:rsidRPr="00505BA0" w:rsidRDefault="006D095E" w:rsidP="00AE681F">
            <w:pPr>
              <w:spacing w:before="20" w:after="2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AE681F">
            <w:pPr>
              <w:spacing w:before="20" w:after="20" w:line="240" w:lineRule="auto"/>
              <w:ind w:left="302" w:hanging="187"/>
              <w:rPr>
                <w:rFonts w:cs="Arial"/>
                <w:color w:val="000000"/>
                <w:sz w:val="20"/>
                <w:szCs w:val="20"/>
              </w:rPr>
            </w:pPr>
          </w:p>
        </w:tc>
      </w:tr>
      <w:tr w:rsidR="006D095E" w:rsidRPr="00505BA0" w:rsidTr="00505BA0">
        <w:trPr>
          <w:trHeight w:val="927"/>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36" w:after="36" w:line="240" w:lineRule="auto"/>
              <w:ind w:left="90"/>
              <w:rPr>
                <w:rFonts w:cs="Arial"/>
                <w:color w:val="000000"/>
                <w:sz w:val="20"/>
                <w:szCs w:val="20"/>
              </w:rPr>
            </w:pPr>
            <w:r w:rsidRPr="00505BA0">
              <w:rPr>
                <w:rFonts w:cs="Arial"/>
                <w:color w:val="000000"/>
                <w:sz w:val="20"/>
                <w:szCs w:val="20"/>
              </w:rPr>
              <w:t xml:space="preserve">Module 3: </w:t>
            </w:r>
            <w:r w:rsidRPr="00505BA0">
              <w:rPr>
                <w:rFonts w:cs="Arial"/>
                <w:color w:val="000000"/>
                <w:sz w:val="20"/>
                <w:szCs w:val="20"/>
              </w:rPr>
              <w:br/>
            </w:r>
            <w:r w:rsidRPr="00505BA0">
              <w:rPr>
                <w:rFonts w:cs="Arial"/>
                <w:sz w:val="20"/>
                <w:szCs w:val="20"/>
              </w:rPr>
              <w:t>Research and Results</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sz w:val="20"/>
                <w:szCs w:val="20"/>
              </w:rPr>
            </w:pPr>
            <w:r w:rsidRPr="00505BA0">
              <w:rPr>
                <w:rFonts w:cs="Arial"/>
                <w:sz w:val="20"/>
                <w:szCs w:val="20"/>
              </w:rPr>
              <w:t>5</w:t>
            </w:r>
          </w:p>
          <w:p w:rsidR="006D095E" w:rsidRPr="00505BA0" w:rsidRDefault="006D095E" w:rsidP="00AE681F">
            <w:pPr>
              <w:spacing w:before="36" w:after="36" w:line="240" w:lineRule="auto"/>
              <w:rPr>
                <w:rFonts w:cs="Arial"/>
                <w:color w:val="000000"/>
                <w:sz w:val="20"/>
                <w:szCs w:val="20"/>
              </w:rPr>
            </w:pPr>
          </w:p>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505BA0">
              <w:rPr>
                <w:rFonts w:cs="Arial"/>
                <w:color w:val="000000"/>
                <w:sz w:val="20"/>
                <w:szCs w:val="20"/>
              </w:rPr>
              <w:t>12-13</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Presentation of second segment of SITMAN</w:t>
            </w:r>
          </w:p>
          <w:p w:rsidR="006D095E" w:rsidRPr="00505BA0" w:rsidRDefault="006D095E" w:rsidP="00F46242">
            <w:pPr>
              <w:pStyle w:val="BulletTable1"/>
              <w:numPr>
                <w:ilvl w:val="0"/>
                <w:numId w:val="19"/>
              </w:numPr>
              <w:ind w:left="389" w:hanging="274"/>
              <w:rPr>
                <w:sz w:val="20"/>
              </w:rPr>
            </w:pPr>
            <w:r w:rsidRPr="00505BA0">
              <w:rPr>
                <w:sz w:val="20"/>
              </w:rPr>
              <w:t>Conduct small group discussion related to specific responsibilities</w:t>
            </w:r>
          </w:p>
        </w:tc>
      </w:tr>
      <w:tr w:rsidR="006D095E" w:rsidRPr="00505BA0" w:rsidTr="00505BA0">
        <w:trPr>
          <w:cnfStyle w:val="000000100000" w:firstRow="0" w:lastRow="0" w:firstColumn="0" w:lastColumn="0" w:oddVBand="0" w:evenVBand="0" w:oddHBand="1" w:evenHBand="0" w:firstRowFirstColumn="0" w:firstRowLastColumn="0" w:lastRowFirstColumn="0" w:lastRowLastColumn="0"/>
          <w:trHeight w:val="1278"/>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spacing w:before="36" w:after="36" w:line="240" w:lineRule="auto"/>
              <w:ind w:left="90"/>
              <w:rPr>
                <w:rFonts w:cs="Arial"/>
                <w:color w:val="000000"/>
                <w:sz w:val="20"/>
                <w:szCs w:val="20"/>
              </w:rPr>
            </w:pPr>
            <w:r w:rsidRPr="00505BA0">
              <w:rPr>
                <w:rFonts w:cs="Arial"/>
                <w:color w:val="000000"/>
                <w:sz w:val="20"/>
                <w:szCs w:val="20"/>
              </w:rPr>
              <w:t>Whole Group Recap of Module 3 (working lunch)</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505BA0">
              <w:rPr>
                <w:rFonts w:cs="Arial"/>
                <w:color w:val="000000"/>
                <w:sz w:val="20"/>
                <w:szCs w:val="20"/>
              </w:rPr>
              <w:t>13</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Each group reports on its further assessment of the situation and additional steps to be taken</w:t>
            </w:r>
          </w:p>
          <w:p w:rsidR="006D095E" w:rsidRPr="00505BA0" w:rsidRDefault="006D095E" w:rsidP="006D095E">
            <w:pPr>
              <w:pStyle w:val="BulletTable1"/>
              <w:numPr>
                <w:ilvl w:val="0"/>
                <w:numId w:val="19"/>
              </w:numPr>
              <w:ind w:left="389" w:hanging="274"/>
              <w:rPr>
                <w:sz w:val="20"/>
              </w:rPr>
            </w:pPr>
            <w:r w:rsidRPr="00505BA0">
              <w:rPr>
                <w:sz w:val="20"/>
              </w:rPr>
              <w:t>Whole group discusses how its work should be coordinated</w:t>
            </w:r>
          </w:p>
          <w:p w:rsidR="006D095E" w:rsidRPr="00505BA0" w:rsidRDefault="006D095E" w:rsidP="00F46242">
            <w:pPr>
              <w:pStyle w:val="BulletTable1"/>
              <w:numPr>
                <w:ilvl w:val="0"/>
                <w:numId w:val="19"/>
              </w:numPr>
              <w:ind w:left="389" w:hanging="274"/>
              <w:rPr>
                <w:sz w:val="20"/>
              </w:rPr>
            </w:pPr>
            <w:r w:rsidRPr="00505BA0">
              <w:rPr>
                <w:sz w:val="20"/>
              </w:rPr>
              <w:t>Gaps in coverage are identified</w:t>
            </w:r>
          </w:p>
        </w:tc>
      </w:tr>
      <w:tr w:rsidR="006D095E" w:rsidRPr="00505BA0" w:rsidTr="00505BA0">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AE681F">
            <w:pPr>
              <w:ind w:left="72"/>
              <w:rPr>
                <w:rFonts w:cs="Arial"/>
                <w:color w:val="000000"/>
                <w:sz w:val="20"/>
                <w:szCs w:val="20"/>
              </w:rPr>
            </w:pPr>
            <w:r w:rsidRPr="00505BA0">
              <w:rPr>
                <w:rFonts w:cs="Arial"/>
                <w:color w:val="000000"/>
                <w:sz w:val="20"/>
                <w:szCs w:val="20"/>
              </w:rPr>
              <w:t>Break</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20" w:after="20" w:line="240" w:lineRule="auto"/>
              <w:rPr>
                <w:rFonts w:cs="Arial"/>
                <w:color w:val="000000"/>
                <w:sz w:val="20"/>
                <w:szCs w:val="20"/>
              </w:rPr>
            </w:pPr>
            <w:r w:rsidRPr="00505BA0">
              <w:rPr>
                <w:rFonts w:cs="Arial"/>
                <w:color w:val="000000"/>
                <w:sz w:val="20"/>
                <w:szCs w:val="20"/>
              </w:rPr>
              <w:t>15</w:t>
            </w:r>
          </w:p>
        </w:tc>
        <w:tc>
          <w:tcPr>
            <w:tcW w:w="1349" w:type="dxa"/>
          </w:tcPr>
          <w:p w:rsidR="006D095E" w:rsidRPr="00505BA0" w:rsidRDefault="006D095E" w:rsidP="00AE681F">
            <w:pPr>
              <w:spacing w:before="20" w:after="2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AE681F">
            <w:pPr>
              <w:spacing w:before="20" w:after="20" w:line="240" w:lineRule="auto"/>
              <w:ind w:left="302" w:hanging="187"/>
              <w:rPr>
                <w:rFonts w:cs="Arial"/>
                <w:color w:val="000000"/>
                <w:sz w:val="20"/>
                <w:szCs w:val="20"/>
              </w:rPr>
            </w:pPr>
          </w:p>
        </w:tc>
      </w:tr>
      <w:tr w:rsidR="006D095E" w:rsidRPr="00505BA0" w:rsidTr="00505BA0">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F46242">
            <w:pPr>
              <w:spacing w:before="36" w:after="36" w:line="240" w:lineRule="auto"/>
              <w:ind w:left="90"/>
              <w:rPr>
                <w:rFonts w:cs="Arial"/>
                <w:color w:val="000000"/>
                <w:sz w:val="20"/>
                <w:szCs w:val="20"/>
              </w:rPr>
            </w:pPr>
            <w:r w:rsidRPr="00505BA0">
              <w:rPr>
                <w:rFonts w:cs="Arial"/>
                <w:color w:val="000000"/>
                <w:sz w:val="20"/>
                <w:szCs w:val="20"/>
              </w:rPr>
              <w:t>Review</w:t>
            </w:r>
            <w:r w:rsidR="00F46242">
              <w:rPr>
                <w:rFonts w:cs="Arial"/>
                <w:color w:val="000000"/>
                <w:sz w:val="20"/>
                <w:szCs w:val="20"/>
              </w:rPr>
              <w:t>,</w:t>
            </w:r>
            <w:r w:rsidRPr="00505BA0">
              <w:rPr>
                <w:rFonts w:cs="Arial"/>
                <w:color w:val="000000"/>
                <w:sz w:val="20"/>
                <w:szCs w:val="20"/>
              </w:rPr>
              <w:t xml:space="preserve"> Summary</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45</w:t>
            </w:r>
          </w:p>
        </w:tc>
        <w:tc>
          <w:tcPr>
            <w:tcW w:w="1349" w:type="dxa"/>
          </w:tcPr>
          <w:p w:rsidR="006D095E" w:rsidRPr="00505BA0" w:rsidRDefault="006D095E" w:rsidP="00AE681F">
            <w:pPr>
              <w:spacing w:before="36" w:after="36"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505BA0">
              <w:rPr>
                <w:rFonts w:cs="Arial"/>
                <w:color w:val="000000"/>
                <w:sz w:val="20"/>
                <w:szCs w:val="20"/>
              </w:rPr>
              <w:t>14-15</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Use wrap up questions to discuss whole group’s ability to respond to the event</w:t>
            </w:r>
          </w:p>
          <w:p w:rsidR="006D095E" w:rsidRPr="00505BA0" w:rsidRDefault="006D095E" w:rsidP="00F46242">
            <w:pPr>
              <w:pStyle w:val="BulletTable1"/>
              <w:numPr>
                <w:ilvl w:val="0"/>
                <w:numId w:val="19"/>
              </w:numPr>
              <w:ind w:left="389" w:hanging="274"/>
              <w:rPr>
                <w:sz w:val="20"/>
              </w:rPr>
            </w:pPr>
            <w:r w:rsidRPr="00505BA0">
              <w:rPr>
                <w:sz w:val="20"/>
              </w:rPr>
              <w:t>Document action items and accountability for next steps</w:t>
            </w:r>
          </w:p>
        </w:tc>
      </w:tr>
      <w:tr w:rsidR="006D095E" w:rsidRPr="00505BA0" w:rsidTr="00505BA0">
        <w:tc>
          <w:tcPr>
            <w:cnfStyle w:val="001000000000" w:firstRow="0" w:lastRow="0" w:firstColumn="1" w:lastColumn="0" w:oddVBand="0" w:evenVBand="0" w:oddHBand="0" w:evenHBand="0" w:firstRowFirstColumn="0" w:firstRowLastColumn="0" w:lastRowFirstColumn="0" w:lastRowLastColumn="0"/>
            <w:tcW w:w="1986" w:type="dxa"/>
          </w:tcPr>
          <w:p w:rsidR="006D095E" w:rsidRPr="00505BA0" w:rsidRDefault="006D095E" w:rsidP="00F46242">
            <w:pPr>
              <w:spacing w:before="36" w:after="36" w:line="240" w:lineRule="auto"/>
              <w:ind w:left="90"/>
              <w:rPr>
                <w:rFonts w:cs="Arial"/>
                <w:color w:val="000000"/>
                <w:sz w:val="20"/>
                <w:szCs w:val="20"/>
              </w:rPr>
            </w:pPr>
            <w:r w:rsidRPr="00505BA0">
              <w:rPr>
                <w:rFonts w:cs="Arial"/>
                <w:color w:val="000000"/>
                <w:sz w:val="20"/>
                <w:szCs w:val="20"/>
              </w:rPr>
              <w:t>Evaluation</w:t>
            </w:r>
            <w:r w:rsidR="00F46242">
              <w:rPr>
                <w:rFonts w:cs="Arial"/>
                <w:color w:val="000000"/>
                <w:sz w:val="20"/>
                <w:szCs w:val="20"/>
              </w:rPr>
              <w:t>,</w:t>
            </w:r>
            <w:r w:rsidRPr="00505BA0">
              <w:rPr>
                <w:rFonts w:cs="Arial"/>
                <w:color w:val="000000"/>
                <w:sz w:val="20"/>
                <w:szCs w:val="20"/>
              </w:rPr>
              <w:t xml:space="preserve"> Closing</w:t>
            </w:r>
          </w:p>
        </w:tc>
        <w:tc>
          <w:tcPr>
            <w:cnfStyle w:val="000010000000" w:firstRow="0" w:lastRow="0" w:firstColumn="0" w:lastColumn="0" w:oddVBand="1" w:evenVBand="0" w:oddHBand="0" w:evenHBand="0" w:firstRowFirstColumn="0" w:firstRowLastColumn="0" w:lastRowFirstColumn="0" w:lastRowLastColumn="0"/>
            <w:tcW w:w="990" w:type="dxa"/>
          </w:tcPr>
          <w:p w:rsidR="006D095E" w:rsidRPr="00505BA0" w:rsidRDefault="006D095E" w:rsidP="00AE681F">
            <w:pPr>
              <w:spacing w:before="36" w:after="36" w:line="240" w:lineRule="auto"/>
              <w:rPr>
                <w:rFonts w:cs="Arial"/>
                <w:color w:val="000000"/>
                <w:sz w:val="20"/>
                <w:szCs w:val="20"/>
              </w:rPr>
            </w:pPr>
            <w:r w:rsidRPr="00505BA0">
              <w:rPr>
                <w:rFonts w:cs="Arial"/>
                <w:color w:val="000000"/>
                <w:sz w:val="20"/>
                <w:szCs w:val="20"/>
              </w:rPr>
              <w:t>30</w:t>
            </w:r>
          </w:p>
        </w:tc>
        <w:tc>
          <w:tcPr>
            <w:tcW w:w="1349" w:type="dxa"/>
          </w:tcPr>
          <w:p w:rsidR="006D095E" w:rsidRPr="00505BA0" w:rsidRDefault="006D095E" w:rsidP="00AE681F">
            <w:pPr>
              <w:spacing w:before="36" w:after="36"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505BA0">
              <w:rPr>
                <w:rFonts w:cs="Arial"/>
                <w:color w:val="000000"/>
                <w:sz w:val="20"/>
                <w:szCs w:val="20"/>
              </w:rPr>
              <w:t>Handout</w:t>
            </w:r>
          </w:p>
        </w:tc>
        <w:tc>
          <w:tcPr>
            <w:cnfStyle w:val="000010000000" w:firstRow="0" w:lastRow="0" w:firstColumn="0" w:lastColumn="0" w:oddVBand="1" w:evenVBand="0" w:oddHBand="0" w:evenHBand="0" w:firstRowFirstColumn="0" w:firstRowLastColumn="0" w:lastRowFirstColumn="0" w:lastRowLastColumn="0"/>
            <w:tcW w:w="5381" w:type="dxa"/>
          </w:tcPr>
          <w:p w:rsidR="006D095E" w:rsidRPr="00505BA0" w:rsidRDefault="006D095E" w:rsidP="006D095E">
            <w:pPr>
              <w:pStyle w:val="BulletTable1"/>
              <w:numPr>
                <w:ilvl w:val="0"/>
                <w:numId w:val="19"/>
              </w:numPr>
              <w:ind w:left="389" w:hanging="274"/>
              <w:rPr>
                <w:sz w:val="20"/>
              </w:rPr>
            </w:pPr>
            <w:r w:rsidRPr="00505BA0">
              <w:rPr>
                <w:sz w:val="20"/>
              </w:rPr>
              <w:t>Distribute and collect feedback forms</w:t>
            </w:r>
          </w:p>
          <w:p w:rsidR="006D095E" w:rsidRPr="00505BA0" w:rsidRDefault="006D095E" w:rsidP="00F46242">
            <w:pPr>
              <w:pStyle w:val="BulletTable1"/>
              <w:numPr>
                <w:ilvl w:val="0"/>
                <w:numId w:val="19"/>
              </w:numPr>
              <w:ind w:left="389" w:hanging="274"/>
              <w:rPr>
                <w:sz w:val="20"/>
              </w:rPr>
            </w:pPr>
            <w:r w:rsidRPr="00505BA0">
              <w:rPr>
                <w:sz w:val="20"/>
              </w:rPr>
              <w:t>Close out exercise</w:t>
            </w:r>
          </w:p>
        </w:tc>
      </w:tr>
    </w:tbl>
    <w:p w:rsidR="003B1950" w:rsidRPr="00F829A7" w:rsidRDefault="003B1950" w:rsidP="008B1AA7">
      <w:pPr>
        <w:spacing w:before="20" w:after="20" w:line="240" w:lineRule="auto"/>
        <w:rPr>
          <w:rFonts w:cs="Arial"/>
          <w:color w:val="000000"/>
          <w:sz w:val="10"/>
          <w:szCs w:val="10"/>
        </w:rPr>
      </w:pPr>
    </w:p>
    <w:p w:rsidR="003B1950" w:rsidRDefault="003B1950" w:rsidP="00BB6303">
      <w:pPr>
        <w:ind w:left="-288" w:firstLine="14"/>
        <w:rPr>
          <w:rFonts w:cs="Arial"/>
        </w:rPr>
      </w:pPr>
      <w:bookmarkStart w:id="20" w:name="_Toc205090585"/>
      <w:bookmarkStart w:id="21" w:name="_Toc216767489"/>
      <w:r w:rsidRPr="00F829A7">
        <w:rPr>
          <w:rFonts w:cs="Arial"/>
        </w:rPr>
        <w:t xml:space="preserve">Approximate Total Workshop Time: </w:t>
      </w:r>
      <w:r>
        <w:rPr>
          <w:rFonts w:cs="Arial"/>
        </w:rPr>
        <w:t>Approximately six hours</w:t>
      </w:r>
      <w:r w:rsidR="00F46242">
        <w:rPr>
          <w:rFonts w:cs="Arial"/>
        </w:rPr>
        <w:t>,</w:t>
      </w:r>
      <w:r>
        <w:rPr>
          <w:rFonts w:cs="Arial"/>
        </w:rPr>
        <w:t xml:space="preserve"> depending on time allotted for break after working lunch</w:t>
      </w:r>
    </w:p>
    <w:p w:rsidR="003B1950" w:rsidRDefault="003B1950" w:rsidP="00D44FC3">
      <w:pPr>
        <w:pStyle w:val="BulletTable1"/>
        <w:numPr>
          <w:ilvl w:val="0"/>
          <w:numId w:val="19"/>
        </w:numPr>
        <w:ind w:left="389" w:hanging="274"/>
      </w:pPr>
      <w:r>
        <w:t xml:space="preserve">Note on breakout timing:  </w:t>
      </w:r>
    </w:p>
    <w:p w:rsidR="003B1950" w:rsidRDefault="003B1950" w:rsidP="002B011D">
      <w:pPr>
        <w:pStyle w:val="BulletTable1"/>
        <w:numPr>
          <w:ilvl w:val="1"/>
          <w:numId w:val="19"/>
        </w:numPr>
      </w:pPr>
      <w:r>
        <w:t>Thirty minutes for whole group to report back on their findings is about five minutes per group.</w:t>
      </w:r>
    </w:p>
    <w:p w:rsidR="003B1950" w:rsidRDefault="003B1950" w:rsidP="002B011D">
      <w:pPr>
        <w:pStyle w:val="BulletTable1"/>
        <w:numPr>
          <w:ilvl w:val="1"/>
          <w:numId w:val="19"/>
        </w:numPr>
      </w:pPr>
      <w:r>
        <w:t>Groups should focus on the top three points or challenges they have uncovered.</w:t>
      </w:r>
    </w:p>
    <w:p w:rsidR="003B1950" w:rsidRPr="009404D6" w:rsidRDefault="003B1950" w:rsidP="009404D6">
      <w:pPr>
        <w:pStyle w:val="Heading2"/>
        <w:rPr>
          <w:b/>
          <w:iCs w:val="0"/>
          <w:szCs w:val="36"/>
        </w:rPr>
      </w:pPr>
      <w:r w:rsidRPr="009404D6">
        <w:rPr>
          <w:b/>
          <w:iCs w:val="0"/>
        </w:rPr>
        <w:br w:type="page"/>
      </w:r>
      <w:bookmarkStart w:id="22" w:name="_Toc298507463"/>
      <w:r w:rsidRPr="009404D6">
        <w:rPr>
          <w:b/>
          <w:iCs w:val="0"/>
        </w:rPr>
        <w:lastRenderedPageBreak/>
        <w:t>Facilitator Guide Icons</w:t>
      </w:r>
      <w:bookmarkEnd w:id="22"/>
    </w:p>
    <w:tbl>
      <w:tblPr>
        <w:tblStyle w:val="LightList-Accent6"/>
        <w:tblW w:w="0" w:type="auto"/>
        <w:tblLook w:val="00A0" w:firstRow="1" w:lastRow="0" w:firstColumn="1" w:lastColumn="0" w:noHBand="0" w:noVBand="0"/>
        <w:tblCaption w:val="Table"/>
        <w:tblDescription w:val="Facilitator Guide Icons"/>
      </w:tblPr>
      <w:tblGrid>
        <w:gridCol w:w="3033"/>
        <w:gridCol w:w="6543"/>
      </w:tblGrid>
      <w:tr w:rsidR="003B1950" w:rsidRPr="00F829A7" w:rsidTr="00895C63">
        <w:trPr>
          <w:cnfStyle w:val="100000000000" w:firstRow="1" w:lastRow="0" w:firstColumn="0" w:lastColumn="0" w:oddVBand="0" w:evenVBand="0" w:oddHBand="0" w:evenHBand="0" w:firstRowFirstColumn="0" w:firstRowLastColumn="0" w:lastRowFirstColumn="0" w:lastRowLastColumn="0"/>
          <w:trHeight w:val="495"/>
          <w:tblHeader/>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B1950" w:rsidP="000F329F">
            <w:pPr>
              <w:spacing w:before="60" w:after="60"/>
              <w:jc w:val="center"/>
              <w:rPr>
                <w:rFonts w:cs="Arial"/>
                <w:b w:val="0"/>
                <w:color w:val="FFFFFF"/>
              </w:rPr>
            </w:pPr>
            <w:r w:rsidRPr="00F829A7">
              <w:rPr>
                <w:rFonts w:cs="Arial"/>
                <w:color w:val="FFFFFF"/>
                <w:szCs w:val="22"/>
              </w:rPr>
              <w:t>When You See This…</w:t>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0F329F">
            <w:pPr>
              <w:spacing w:before="60" w:after="60"/>
              <w:rPr>
                <w:rFonts w:cs="Arial"/>
                <w:b w:val="0"/>
                <w:color w:val="FFFFFF"/>
              </w:rPr>
            </w:pPr>
            <w:r w:rsidRPr="00F829A7">
              <w:rPr>
                <w:rFonts w:cs="Arial"/>
                <w:color w:val="FFFFFF"/>
                <w:szCs w:val="22"/>
              </w:rPr>
              <w:t>It Means…</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51CD9CD7" wp14:editId="5806D300">
                  <wp:extent cx="779145" cy="779145"/>
                  <wp:effectExtent l="0" t="0" r="0" b="0"/>
                  <wp:docPr id="849" name="Picture 849"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311F98">
            <w:pPr>
              <w:spacing w:before="100" w:after="100"/>
              <w:rPr>
                <w:rFonts w:cs="Arial"/>
              </w:rPr>
            </w:pPr>
            <w:r w:rsidRPr="00F829A7">
              <w:rPr>
                <w:rFonts w:cs="Arial"/>
              </w:rPr>
              <w:t>Refer the participants to the SITMAN page as indicated</w:t>
            </w:r>
            <w:r>
              <w:rPr>
                <w:rFonts w:cs="Arial"/>
              </w:rPr>
              <w:t>.</w:t>
            </w:r>
          </w:p>
        </w:tc>
      </w:tr>
      <w:tr w:rsidR="003B1950" w:rsidRPr="00F829A7" w:rsidTr="00895C63">
        <w:trPr>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620E25F4" wp14:editId="53D2F6C1">
                  <wp:extent cx="779145" cy="779145"/>
                  <wp:effectExtent l="0" t="0" r="0" b="0"/>
                  <wp:docPr id="850" name="Picture 850"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CA4B22">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075A356F" wp14:editId="2AC09BD2">
                  <wp:extent cx="779145" cy="779145"/>
                  <wp:effectExtent l="0" t="0" r="0" b="0"/>
                  <wp:docPr id="851" name="Picture 851" descr="Question mark icon.  Ask the question(s) shown in the Situation Manual of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Pr>
                <w:rFonts w:cs="Arial"/>
              </w:rPr>
              <w:t xml:space="preserve">Ask </w:t>
            </w:r>
            <w:r w:rsidRPr="00F829A7">
              <w:rPr>
                <w:rFonts w:cs="Arial"/>
              </w:rPr>
              <w:t>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3B1950" w:rsidRPr="00F829A7" w:rsidTr="00895C63">
        <w:trPr>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387444DC" wp14:editId="5F827F64">
                  <wp:extent cx="771525" cy="779145"/>
                  <wp:effectExtent l="0" t="0" r="0" b="0"/>
                  <wp:docPr id="852" name="Picture 852"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4C2D7588" wp14:editId="0702C77D">
                  <wp:extent cx="1487170" cy="810895"/>
                  <wp:effectExtent l="0" t="0" r="0" b="0"/>
                  <wp:docPr id="853" name="Picture 853"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Pr>
                <w:rFonts w:cs="Arial"/>
              </w:rPr>
              <w:t xml:space="preserve"> </w:t>
            </w:r>
            <w:r w:rsidRPr="00F829A7">
              <w:rPr>
                <w:rFonts w:cs="Arial"/>
              </w:rPr>
              <w:t>for an activity</w:t>
            </w:r>
            <w:r>
              <w:rPr>
                <w:rFonts w:cs="Arial"/>
              </w:rPr>
              <w:t>.</w:t>
            </w:r>
          </w:p>
        </w:tc>
      </w:tr>
      <w:tr w:rsidR="003B1950" w:rsidRPr="00F829A7" w:rsidTr="00895C63">
        <w:trPr>
          <w:trHeight w:val="81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noProof/>
              </w:rPr>
            </w:pPr>
            <w:r>
              <w:rPr>
                <w:rFonts w:cs="Arial"/>
                <w:noProof/>
              </w:rPr>
              <w:drawing>
                <wp:inline distT="0" distB="0" distL="0" distR="0" wp14:anchorId="64EB887B" wp14:editId="3ADFB34C">
                  <wp:extent cx="866775" cy="906145"/>
                  <wp:effectExtent l="0" t="0" r="0" b="0"/>
                  <wp:docPr id="854" name="Picture 854"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5374" t="26810" r="27837" b="26810"/>
                          <a:stretch>
                            <a:fillRect/>
                          </a:stretch>
                        </pic:blipFill>
                        <pic:spPr bwMode="auto">
                          <a:xfrm>
                            <a:off x="0" y="0"/>
                            <a:ext cx="866775" cy="906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3B1950" w:rsidRPr="005A4867" w:rsidRDefault="003B1950" w:rsidP="00421303">
      <w:pPr>
        <w:pStyle w:val="Heading2"/>
        <w:rPr>
          <w:b/>
        </w:rPr>
      </w:pPr>
      <w:r w:rsidRPr="005A4867">
        <w:rPr>
          <w:b/>
        </w:rPr>
        <w:br w:type="page"/>
      </w:r>
      <w:bookmarkStart w:id="23" w:name="_Toc298507464"/>
      <w:r w:rsidRPr="005A4867">
        <w:rPr>
          <w:b/>
        </w:rPr>
        <w:lastRenderedPageBreak/>
        <w:t>Preparations: Getting Started</w:t>
      </w:r>
      <w:bookmarkEnd w:id="23"/>
    </w:p>
    <w:p w:rsidR="003B1950" w:rsidRPr="00F829A7" w:rsidRDefault="003B1950" w:rsidP="00F320BC">
      <w:pPr>
        <w:rPr>
          <w:rFonts w:cs="Arial"/>
        </w:rPr>
      </w:pPr>
      <w:r w:rsidRPr="00F829A7">
        <w:rPr>
          <w:rFonts w:cs="Arial"/>
        </w:rPr>
        <w:t xml:space="preserve">The following items should be provided by the </w:t>
      </w:r>
      <w:r>
        <w:rPr>
          <w:rFonts w:cs="Arial"/>
        </w:rPr>
        <w:t>Lead planner</w:t>
      </w:r>
      <w:r w:rsidRPr="00F829A7">
        <w:rPr>
          <w:rFonts w:cs="Arial"/>
        </w:rPr>
        <w:t>:</w:t>
      </w:r>
    </w:p>
    <w:p w:rsidR="003B1950" w:rsidRDefault="003B1950" w:rsidP="00A67D49">
      <w:pPr>
        <w:pStyle w:val="Bullet1"/>
        <w:numPr>
          <w:ilvl w:val="0"/>
          <w:numId w:val="19"/>
        </w:numPr>
      </w:pPr>
      <w:r w:rsidRPr="007E0A63">
        <w:t xml:space="preserve">List of </w:t>
      </w:r>
      <w:r>
        <w:t>participant</w:t>
      </w:r>
      <w:r w:rsidRPr="007E0A63">
        <w:t>s and their affiliations</w:t>
      </w:r>
    </w:p>
    <w:p w:rsidR="003B1950" w:rsidRPr="007E0A63" w:rsidRDefault="003B1950" w:rsidP="00A67D49">
      <w:pPr>
        <w:pStyle w:val="Bullet1"/>
        <w:numPr>
          <w:ilvl w:val="0"/>
          <w:numId w:val="19"/>
        </w:numPr>
      </w:pPr>
      <w:r>
        <w:t>Tabletop exercise</w:t>
      </w:r>
      <w:r w:rsidRPr="00C46078">
        <w:rPr>
          <w:color w:val="FF0000"/>
        </w:rPr>
        <w:t xml:space="preserve"> </w:t>
      </w:r>
      <w:r>
        <w:t>schedule</w:t>
      </w:r>
    </w:p>
    <w:p w:rsidR="003B1950" w:rsidRPr="00AB536D" w:rsidRDefault="003B1950" w:rsidP="00A67D49">
      <w:pPr>
        <w:pStyle w:val="Bullet1"/>
        <w:numPr>
          <w:ilvl w:val="0"/>
          <w:numId w:val="19"/>
        </w:numPr>
      </w:pPr>
      <w:r w:rsidRPr="00AB536D">
        <w:t xml:space="preserve">One copy of the SITMAN for each </w:t>
      </w:r>
      <w:r>
        <w:t>participant</w:t>
      </w:r>
    </w:p>
    <w:p w:rsidR="003B1950" w:rsidRDefault="003B1950" w:rsidP="00A67D49">
      <w:pPr>
        <w:pStyle w:val="Bullet1"/>
        <w:numPr>
          <w:ilvl w:val="0"/>
          <w:numId w:val="19"/>
        </w:numPr>
      </w:pPr>
      <w:r>
        <w:t>Name badge for each participant</w:t>
      </w:r>
    </w:p>
    <w:p w:rsidR="003B1950" w:rsidRDefault="003B1950" w:rsidP="00A67D49">
      <w:pPr>
        <w:pStyle w:val="Bullet1"/>
        <w:numPr>
          <w:ilvl w:val="0"/>
          <w:numId w:val="19"/>
        </w:numPr>
      </w:pPr>
      <w:r>
        <w:t>Table tent card for each participant group</w:t>
      </w:r>
    </w:p>
    <w:p w:rsidR="003B1950" w:rsidRDefault="003B1950" w:rsidP="00A67D49">
      <w:pPr>
        <w:pStyle w:val="Bullet1"/>
        <w:numPr>
          <w:ilvl w:val="0"/>
          <w:numId w:val="19"/>
        </w:numPr>
      </w:pPr>
      <w:r>
        <w:t>Certificate of Attendance for each participant</w:t>
      </w:r>
    </w:p>
    <w:p w:rsidR="003B1950" w:rsidRDefault="003B1950" w:rsidP="00A67D49">
      <w:pPr>
        <w:pStyle w:val="Bullet1"/>
        <w:numPr>
          <w:ilvl w:val="0"/>
          <w:numId w:val="19"/>
        </w:numPr>
      </w:pPr>
      <w:r w:rsidRPr="007E0A63">
        <w:t xml:space="preserve">Appropriate </w:t>
      </w:r>
      <w:r>
        <w:t xml:space="preserve">audio visual </w:t>
      </w:r>
      <w:r w:rsidRPr="007E0A63">
        <w:t xml:space="preserve">equipment and </w:t>
      </w:r>
      <w:r>
        <w:t xml:space="preserve">meeting </w:t>
      </w:r>
      <w:r w:rsidRPr="007E0A63">
        <w:t>supplies</w:t>
      </w:r>
    </w:p>
    <w:p w:rsidR="003B1950" w:rsidRPr="009404D6" w:rsidRDefault="003B1950" w:rsidP="005B4AED">
      <w:pPr>
        <w:pStyle w:val="Bullet1"/>
        <w:numPr>
          <w:ilvl w:val="0"/>
          <w:numId w:val="19"/>
        </w:numPr>
      </w:pPr>
      <w:r>
        <w:t>Copies of the Personal Learning Inventory</w:t>
      </w:r>
    </w:p>
    <w:p w:rsidR="003B1950" w:rsidRDefault="003B1950"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013573" w:rsidRDefault="00013573" w:rsidP="00A67D49">
      <w:pPr>
        <w:pStyle w:val="BodyText"/>
        <w:rPr>
          <w:rFonts w:ascii="Helvetica" w:hAnsi="Helvetica" w:cs="Arial"/>
        </w:rPr>
      </w:pPr>
    </w:p>
    <w:p w:rsidR="003B1950" w:rsidRPr="005A4867" w:rsidRDefault="003B1950" w:rsidP="00A67D49">
      <w:pPr>
        <w:pStyle w:val="Heading2"/>
        <w:rPr>
          <w:b/>
        </w:rPr>
      </w:pPr>
      <w:bookmarkStart w:id="24" w:name="_Toc298507465"/>
      <w:r w:rsidRPr="005A4867">
        <w:rPr>
          <w:b/>
        </w:rPr>
        <w:t>A Note about Clock Management</w:t>
      </w:r>
      <w:bookmarkEnd w:id="24"/>
    </w:p>
    <w:p w:rsidR="003B1950" w:rsidRDefault="003B1950" w:rsidP="00A67D49">
      <w:r>
        <w:t xml:space="preserve">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w:t>
      </w:r>
    </w:p>
    <w:p w:rsidR="003B1950" w:rsidRPr="007E0A63" w:rsidRDefault="003B1950" w:rsidP="00A67D49">
      <w:r>
        <w:t>Some helpful guidelines for you to consider are:</w:t>
      </w:r>
    </w:p>
    <w:p w:rsidR="003B1950" w:rsidRDefault="003B1950" w:rsidP="00A67D49">
      <w:pPr>
        <w:pStyle w:val="Bullet1"/>
        <w:numPr>
          <w:ilvl w:val="0"/>
          <w:numId w:val="19"/>
        </w:numPr>
      </w:pPr>
      <w:r>
        <w:t>Prepare in advance to be familiar with the materials.</w:t>
      </w:r>
    </w:p>
    <w:p w:rsidR="003B1950" w:rsidRDefault="003B1950" w:rsidP="00A67D49">
      <w:pPr>
        <w:pStyle w:val="Bullet1"/>
        <w:numPr>
          <w:ilvl w:val="0"/>
          <w:numId w:val="19"/>
        </w:numPr>
      </w:pPr>
      <w:r>
        <w:t>Rehearse the timing of each portion of the training.</w:t>
      </w:r>
    </w:p>
    <w:p w:rsidR="003B1950" w:rsidRDefault="003B1950" w:rsidP="00A67D49">
      <w:pPr>
        <w:pStyle w:val="Bullet1"/>
        <w:numPr>
          <w:ilvl w:val="0"/>
          <w:numId w:val="19"/>
        </w:numPr>
      </w:pPr>
      <w:r>
        <w:t>Use the agenda — the timing has been calculated to effectively fit the allotted timeframe.</w:t>
      </w:r>
    </w:p>
    <w:p w:rsidR="003B1950" w:rsidRDefault="003B1950" w:rsidP="00A67D49">
      <w:pPr>
        <w:pStyle w:val="Bullet1"/>
        <w:numPr>
          <w:ilvl w:val="0"/>
          <w:numId w:val="19"/>
        </w:numPr>
      </w:pPr>
      <w:r>
        <w:t>If the training is scheduled for more or less time than the suggested timeframe, plan out a new agenda in advance.</w:t>
      </w:r>
    </w:p>
    <w:p w:rsidR="003B1950" w:rsidRDefault="003B1950" w:rsidP="00A67D49">
      <w:pPr>
        <w:pStyle w:val="Bullet1"/>
        <w:numPr>
          <w:ilvl w:val="0"/>
          <w:numId w:val="19"/>
        </w:numPr>
      </w:pPr>
      <w:r>
        <w:t>Manage excessive conversation by asking participants to link their comments to the stated objectives.</w:t>
      </w:r>
    </w:p>
    <w:p w:rsidR="003B1950" w:rsidRDefault="003B1950" w:rsidP="00A67D49">
      <w:pPr>
        <w:pStyle w:val="Bullet1"/>
        <w:numPr>
          <w:ilvl w:val="0"/>
          <w:numId w:val="19"/>
        </w:numPr>
      </w:pPr>
      <w:r>
        <w:t xml:space="preserve">“Park” discussions </w:t>
      </w:r>
      <w:r w:rsidR="00F46242">
        <w:t xml:space="preserve">with the potential of becoming too lengthy </w:t>
      </w:r>
      <w:r>
        <w:t>in a “Parking Lot” and agree to return to them later (if time permits).</w:t>
      </w:r>
    </w:p>
    <w:p w:rsidR="003B1950" w:rsidRDefault="003B1950" w:rsidP="00A67D49">
      <w:pPr>
        <w:pStyle w:val="Bullet1"/>
        <w:numPr>
          <w:ilvl w:val="0"/>
          <w:numId w:val="19"/>
        </w:numPr>
      </w:pPr>
      <w:r>
        <w:t>Questions and concerns that arise in the breakout sessions that cannot be resolved should be recorded in the After-Action Report (AAR).</w:t>
      </w:r>
    </w:p>
    <w:p w:rsidR="003B1950" w:rsidRDefault="003B1950" w:rsidP="00A67D49">
      <w:pPr>
        <w:pStyle w:val="Bullet1"/>
        <w:numPr>
          <w:ilvl w:val="0"/>
          <w:numId w:val="19"/>
        </w:numPr>
      </w:pPr>
      <w:r>
        <w:t>Use breaks and lunch to recalculate the agenda timing if there are concerns about veering off course.</w:t>
      </w:r>
    </w:p>
    <w:p w:rsidR="003B1950" w:rsidRDefault="003B1950" w:rsidP="00C661EC"/>
    <w:p w:rsidR="003B1950" w:rsidRPr="00C661EC" w:rsidRDefault="00360958" w:rsidP="00C661EC">
      <w:r>
        <w:rPr>
          <w:noProof/>
        </w:rPr>
        <w:drawing>
          <wp:inline distT="0" distB="0" distL="0" distR="0" wp14:anchorId="0B07DE62" wp14:editId="47EB0182">
            <wp:extent cx="779145" cy="779145"/>
            <wp:effectExtent l="0" t="0" r="0" b="0"/>
            <wp:docPr id="855" name="Picture 855"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Default="003B1950" w:rsidP="00A92B6E">
      <w:pPr>
        <w:pStyle w:val="Heading2"/>
        <w:rPr>
          <w:b/>
        </w:rPr>
      </w:pPr>
      <w:bookmarkStart w:id="25" w:name="_Toc298507466"/>
      <w:r w:rsidRPr="005A4867">
        <w:rPr>
          <w:b/>
        </w:rPr>
        <w:t>Opening Remarks: Suggestions</w:t>
      </w:r>
      <w:bookmarkEnd w:id="25"/>
    </w:p>
    <w:p w:rsidR="003B1950" w:rsidRPr="00C661EC" w:rsidRDefault="003B1950" w:rsidP="00C661EC">
      <w:r w:rsidRPr="00C661EC">
        <w:rPr>
          <w:b/>
        </w:rPr>
        <w:t>Facilitator Introduction</w:t>
      </w:r>
      <w:r w:rsidRPr="00C661EC">
        <w:t xml:space="preserve"> – The facilitator should welcome everyone and introduce himself/herself to the participants.</w:t>
      </w:r>
    </w:p>
    <w:p w:rsidR="003B1950" w:rsidRPr="00C661EC" w:rsidRDefault="003B1950" w:rsidP="00C661EC">
      <w:pPr>
        <w:rPr>
          <w:color w:val="FF0000"/>
        </w:rPr>
      </w:pPr>
      <w:r w:rsidRPr="00C661EC">
        <w:rPr>
          <w:b/>
        </w:rPr>
        <w:t>Facility Points of Interest</w:t>
      </w:r>
      <w:r w:rsidRPr="00C661EC">
        <w:t xml:space="preserve"> – Identify the locations of important places in the building like the restrooms, emergency exits, snack room or cafeteria, and other places that may be needed by the participants during the course of the tabletop exercise.</w:t>
      </w:r>
    </w:p>
    <w:p w:rsidR="003B1950" w:rsidRPr="00C661EC" w:rsidRDefault="003B1950" w:rsidP="00C661EC">
      <w:r w:rsidRPr="00C661EC">
        <w:rPr>
          <w:b/>
        </w:rPr>
        <w:t>Explain the Workshop Terminology</w:t>
      </w:r>
      <w:r w:rsidRPr="00C661EC">
        <w:t xml:space="preserve"> – The following is a list of terminology that is used throughout this guide. The facilitator should go over these terms with the participants so that everyone has a clear understanding.  </w:t>
      </w:r>
    </w:p>
    <w:p w:rsidR="003B1950" w:rsidRPr="00C661EC" w:rsidRDefault="003B1950" w:rsidP="00C661EC">
      <w:pPr>
        <w:pStyle w:val="Bullet1"/>
        <w:numPr>
          <w:ilvl w:val="0"/>
          <w:numId w:val="19"/>
        </w:numPr>
        <w:rPr>
          <w:color w:val="FF0000"/>
          <w:szCs w:val="24"/>
        </w:rPr>
      </w:pPr>
      <w:r w:rsidRPr="00C661EC">
        <w:rPr>
          <w:b/>
          <w:szCs w:val="24"/>
        </w:rPr>
        <w:t>Facilitator</w:t>
      </w:r>
      <w:r w:rsidRPr="00C661EC">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3B1950" w:rsidRPr="00C661EC" w:rsidRDefault="003B1950" w:rsidP="00C661EC">
      <w:pPr>
        <w:pStyle w:val="Bullet1"/>
        <w:numPr>
          <w:ilvl w:val="0"/>
          <w:numId w:val="19"/>
        </w:numPr>
        <w:rPr>
          <w:color w:val="FF0000"/>
          <w:szCs w:val="24"/>
        </w:rPr>
      </w:pPr>
      <w:r w:rsidRPr="00C661EC">
        <w:rPr>
          <w:b/>
          <w:szCs w:val="24"/>
        </w:rPr>
        <w:t>Lead Planner</w:t>
      </w:r>
      <w:r w:rsidRPr="00C661EC">
        <w:rPr>
          <w:szCs w:val="24"/>
        </w:rPr>
        <w:t xml:space="preserve"> – The person who has overall responsibility for the tabletop exercise, including convening the Planning Team and pre- and post-exercise needs</w:t>
      </w:r>
    </w:p>
    <w:p w:rsidR="003B1950" w:rsidRPr="00C661EC" w:rsidRDefault="003B1950" w:rsidP="00C661EC">
      <w:pPr>
        <w:pStyle w:val="Bullet1"/>
        <w:numPr>
          <w:ilvl w:val="0"/>
          <w:numId w:val="19"/>
        </w:numPr>
        <w:rPr>
          <w:szCs w:val="24"/>
        </w:rPr>
      </w:pPr>
      <w:r w:rsidRPr="00C661EC">
        <w:rPr>
          <w:b/>
          <w:szCs w:val="24"/>
        </w:rPr>
        <w:t>Group Leader</w:t>
      </w:r>
      <w:r w:rsidRPr="00C661EC">
        <w:rPr>
          <w:szCs w:val="24"/>
        </w:rPr>
        <w:t xml:space="preserve"> – A participant selected to keep each group on track during the breakout sessions. Each table should volunteer a group leader for their table. </w:t>
      </w:r>
    </w:p>
    <w:p w:rsidR="003B1950" w:rsidRPr="00C661EC" w:rsidRDefault="003B1950" w:rsidP="00C661EC">
      <w:pPr>
        <w:pStyle w:val="Bullet1"/>
        <w:numPr>
          <w:ilvl w:val="0"/>
          <w:numId w:val="19"/>
        </w:numPr>
        <w:rPr>
          <w:b/>
          <w:szCs w:val="24"/>
        </w:rPr>
      </w:pPr>
      <w:r w:rsidRPr="00C661EC">
        <w:rPr>
          <w:b/>
          <w:szCs w:val="24"/>
        </w:rPr>
        <w:t xml:space="preserve">Group Recorder/Reporter </w:t>
      </w:r>
      <w:r w:rsidRPr="00C661EC">
        <w:rPr>
          <w:szCs w:val="24"/>
        </w:rPr>
        <w:t>– A participant selected to record the discussion at each table during the breakout sessions. They also act as the spokesperson during the moderated discussions. Each table should volunteer a group leader for their table.</w:t>
      </w:r>
    </w:p>
    <w:p w:rsidR="003B1950" w:rsidRPr="00C661EC" w:rsidRDefault="003B1950" w:rsidP="00C661EC">
      <w:pPr>
        <w:pStyle w:val="Bullet1"/>
        <w:numPr>
          <w:ilvl w:val="0"/>
          <w:numId w:val="19"/>
        </w:numPr>
        <w:rPr>
          <w:szCs w:val="24"/>
        </w:rPr>
      </w:pPr>
      <w:r w:rsidRPr="00C661EC">
        <w:rPr>
          <w:b/>
          <w:szCs w:val="24"/>
        </w:rPr>
        <w:t>Situation Manual (SITMAN)</w:t>
      </w:r>
      <w:r w:rsidRPr="00C661EC">
        <w:rPr>
          <w:szCs w:val="24"/>
        </w:rPr>
        <w:t xml:space="preserve"> – A handbook that is given to the participants that contains the scenario, objectives and any supplemental documentation needed</w:t>
      </w:r>
    </w:p>
    <w:p w:rsidR="00773BFD" w:rsidRDefault="003B1950" w:rsidP="00C661EC">
      <w:r w:rsidRPr="00C661EC">
        <w:rPr>
          <w:b/>
        </w:rPr>
        <w:t xml:space="preserve">Evaluator(s) </w:t>
      </w:r>
      <w:r w:rsidRPr="00C661EC">
        <w:t>–</w:t>
      </w:r>
      <w:r w:rsidRPr="00C661EC">
        <w:rPr>
          <w:b/>
        </w:rPr>
        <w:t xml:space="preserve"> </w:t>
      </w:r>
      <w:r w:rsidRPr="00C661EC">
        <w:t>Representatives chosen by the Planning Team to record the events at each breakout table or group. This person does not participate in the tabletop exercise</w:t>
      </w:r>
      <w:r w:rsidRPr="00C661EC">
        <w:rPr>
          <w:color w:val="FF0000"/>
        </w:rPr>
        <w:t xml:space="preserve"> </w:t>
      </w:r>
      <w:r w:rsidRPr="00C661EC">
        <w:t xml:space="preserve">but captures the essence of the dialog for use in the After-Action Report, using an exercise evaluation guide as a basis. They are chosen based on their expertise </w:t>
      </w:r>
      <w:r w:rsidR="00F46242">
        <w:t>in the area (e.g., epidemiology</w:t>
      </w:r>
      <w:r w:rsidRPr="00C661EC">
        <w:t>) that they are to observe. Confirm that an evaluator is present for each breakout table or group.</w:t>
      </w:r>
    </w:p>
    <w:p w:rsidR="00773BFD" w:rsidRDefault="00773BFD">
      <w:pPr>
        <w:spacing w:before="0" w:after="0" w:line="240" w:lineRule="auto"/>
      </w:pPr>
      <w:r>
        <w:br w:type="page"/>
      </w:r>
    </w:p>
    <w:p w:rsidR="003B1950" w:rsidRDefault="00773BFD" w:rsidP="00C661EC">
      <w:pPr>
        <w:rPr>
          <w:rFonts w:cs="Arial"/>
          <w:noProof/>
        </w:rPr>
      </w:pPr>
      <w:r>
        <w:rPr>
          <w:rFonts w:cs="Arial"/>
          <w:noProof/>
        </w:rPr>
        <w:lastRenderedPageBreak/>
        <w:t xml:space="preserve"> </w:t>
      </w:r>
      <w:r w:rsidR="00360958">
        <w:rPr>
          <w:rFonts w:cs="Arial"/>
          <w:noProof/>
        </w:rPr>
        <w:drawing>
          <wp:inline distT="0" distB="0" distL="0" distR="0" wp14:anchorId="1DA5C300" wp14:editId="7B36AA9E">
            <wp:extent cx="779145" cy="779145"/>
            <wp:effectExtent l="0" t="0" r="1905" b="1905"/>
            <wp:docPr id="856" name="Picture 856" descr="Question mark icon.  Ask the question(s) shown in the Situation Manual of the Participants." title="Question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p>
    <w:p w:rsidR="003B1950" w:rsidRDefault="003B1950" w:rsidP="00C661EC">
      <w:pPr>
        <w:rPr>
          <w:rFonts w:cs="Arial"/>
        </w:rPr>
      </w:pPr>
      <w:r w:rsidRPr="00C661EC">
        <w:rPr>
          <w:rFonts w:cs="Arial"/>
          <w:b/>
        </w:rPr>
        <w:t xml:space="preserve">Participants </w:t>
      </w:r>
      <w:r w:rsidRPr="00C661EC">
        <w:rPr>
          <w:rFonts w:cs="Arial"/>
        </w:rPr>
        <w:t>– Explain that representatives from various entities have been asked to take part in this workshop. Ask participants to introduce themselves by offering their name, agency/company/entity and their role.</w:t>
      </w:r>
    </w:p>
    <w:p w:rsidR="003B1950" w:rsidRDefault="003B1950" w:rsidP="00C661EC">
      <w:pPr>
        <w:rPr>
          <w:rFonts w:cs="Arial"/>
        </w:rPr>
      </w:pPr>
    </w:p>
    <w:p w:rsidR="003B1950" w:rsidRDefault="00360958" w:rsidP="00C661EC">
      <w:pPr>
        <w:rPr>
          <w:rFonts w:cs="Arial"/>
          <w:noProof/>
        </w:rPr>
      </w:pPr>
      <w:r>
        <w:rPr>
          <w:rFonts w:cs="Arial"/>
          <w:noProof/>
        </w:rPr>
        <w:drawing>
          <wp:inline distT="0" distB="0" distL="0" distR="0" wp14:anchorId="7B3C6482" wp14:editId="56E8CBD5">
            <wp:extent cx="779145" cy="779145"/>
            <wp:effectExtent l="0" t="0" r="1905" b="1905"/>
            <wp:docPr id="857" name="Picture 857" descr="Person speaking icon. You say what’s printed in the Situation Manual." title="Pers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C661EC" w:rsidRDefault="003B1950" w:rsidP="00C661EC">
      <w:r w:rsidRPr="00C661EC">
        <w:rPr>
          <w:b/>
        </w:rPr>
        <w:t>Exercise Objectives</w:t>
      </w:r>
      <w:r w:rsidRPr="00C661EC">
        <w:t xml:space="preserve"> – Review tabletop exercise objectives with all participants. Ask participants what expectations they have for this workshop. Include relevant new objectives (if time permits), and clearly explain that participant objectives that are not relevant will not be addressed in this workshop; however, another FREE-B scenario might be a better forum for a specific participant objective. Direct the participants to the FREE-B Web resource </w:t>
      </w:r>
      <w:r w:rsidRPr="00773BFD">
        <w:t>www.fda.gov/fooddefense</w:t>
      </w:r>
      <w:r w:rsidRPr="00C661EC">
        <w:t xml:space="preserve"> to review other FREE-B content.</w:t>
      </w:r>
    </w:p>
    <w:p w:rsidR="003B1950" w:rsidRPr="00C661EC" w:rsidRDefault="003B1950" w:rsidP="00C661EC">
      <w:pPr>
        <w:rPr>
          <w:color w:val="FF0000"/>
        </w:rPr>
      </w:pPr>
    </w:p>
    <w:p w:rsidR="003B1950" w:rsidRDefault="003B1950" w:rsidP="00C661EC">
      <w:r w:rsidRPr="00C661EC">
        <w:t>It is also important to remind the participant groups that not all of the questions will be applicable to every group.</w:t>
      </w:r>
    </w:p>
    <w:p w:rsidR="003B1950" w:rsidRDefault="003B1950" w:rsidP="00C661EC"/>
    <w:p w:rsidR="003B1950" w:rsidRDefault="003B1950" w:rsidP="00C661EC"/>
    <w:p w:rsidR="003B1950" w:rsidRDefault="00360958" w:rsidP="00C661EC">
      <w:pPr>
        <w:rPr>
          <w:rFonts w:cs="Arial"/>
          <w:noProof/>
          <w:szCs w:val="28"/>
        </w:rPr>
      </w:pPr>
      <w:r>
        <w:rPr>
          <w:rFonts w:cs="Arial"/>
          <w:noProof/>
          <w:szCs w:val="28"/>
        </w:rPr>
        <w:drawing>
          <wp:inline distT="0" distB="0" distL="0" distR="0" wp14:anchorId="3BE086EA" wp14:editId="2FA4A55C">
            <wp:extent cx="771525" cy="779145"/>
            <wp:effectExtent l="0" t="0" r="0" b="0"/>
            <wp:docPr id="858" name="Picture 858"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p>
    <w:p w:rsidR="003B1950" w:rsidRPr="005A4867" w:rsidRDefault="003B1950" w:rsidP="00C661EC">
      <w:pPr>
        <w:pStyle w:val="Heading2"/>
        <w:rPr>
          <w:b/>
        </w:rPr>
      </w:pPr>
      <w:bookmarkStart w:id="26" w:name="_Toc298507467"/>
      <w:r w:rsidRPr="005A4867">
        <w:rPr>
          <w:b/>
        </w:rPr>
        <w:t>Personal Learning Inventory</w:t>
      </w:r>
      <w:bookmarkEnd w:id="26"/>
    </w:p>
    <w:p w:rsidR="00773BFD" w:rsidRDefault="003B1950" w:rsidP="00773BFD">
      <w:r w:rsidRPr="00C661EC">
        <w:t>Instruct participants to complete their Personal Learning Inventory (PLI).</w:t>
      </w:r>
    </w:p>
    <w:p w:rsidR="003B1950" w:rsidRPr="00C661EC" w:rsidRDefault="003B1950" w:rsidP="00773BFD">
      <w:r w:rsidRPr="00C661EC">
        <w:t xml:space="preserve"> </w:t>
      </w:r>
    </w:p>
    <w:p w:rsidR="00773BFD" w:rsidRDefault="003B1950" w:rsidP="00C661EC">
      <w:r w:rsidRPr="00C661EC">
        <w:t>Remind participants that PLIs are for the participants’ use only and will not be collected; however, they are welcome to share their PLIs with others as records of their learning experiences in today’s tabletop exercise.</w:t>
      </w:r>
    </w:p>
    <w:p w:rsidR="00773BFD" w:rsidRDefault="00773BFD">
      <w:pPr>
        <w:spacing w:before="0" w:after="0" w:line="240" w:lineRule="auto"/>
      </w:pPr>
      <w:r>
        <w:br w:type="page"/>
      </w:r>
    </w:p>
    <w:p w:rsidR="003B1950" w:rsidRDefault="00773BFD" w:rsidP="00C661EC">
      <w:pPr>
        <w:rPr>
          <w:rFonts w:cs="Arial"/>
          <w:noProof/>
        </w:rPr>
      </w:pPr>
      <w:r>
        <w:rPr>
          <w:rFonts w:cs="Arial"/>
          <w:noProof/>
        </w:rPr>
        <w:lastRenderedPageBreak/>
        <w:t xml:space="preserve"> </w:t>
      </w:r>
      <w:r w:rsidR="00360958">
        <w:rPr>
          <w:rFonts w:cs="Arial"/>
          <w:noProof/>
        </w:rPr>
        <w:drawing>
          <wp:inline distT="0" distB="0" distL="0" distR="0" wp14:anchorId="5A6898E8" wp14:editId="79BED7FE">
            <wp:extent cx="779145" cy="779145"/>
            <wp:effectExtent l="0" t="0" r="0" b="0"/>
            <wp:docPr id="859" name="Picture 859"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1"/>
        <w:rPr>
          <w:i/>
          <w:sz w:val="20"/>
          <w:szCs w:val="20"/>
        </w:rPr>
      </w:pPr>
      <w:bookmarkStart w:id="27" w:name="_Toc298507468"/>
      <w:r w:rsidRPr="00F829A7">
        <w:t>M</w:t>
      </w:r>
      <w:r w:rsidRPr="00AE4874">
        <w:t xml:space="preserve">odule 1 – </w:t>
      </w:r>
      <w:bookmarkEnd w:id="27"/>
      <w:r w:rsidR="006D095E">
        <w:t>Intentional Contamination</w:t>
      </w:r>
    </w:p>
    <w:p w:rsidR="003B1950" w:rsidRPr="00C661EC" w:rsidRDefault="003B1950" w:rsidP="00C661EC">
      <w:r w:rsidRPr="00C661EC">
        <w:t xml:space="preserve">Explain the tasks for the participants: </w:t>
      </w:r>
    </w:p>
    <w:p w:rsidR="003B1950" w:rsidRPr="00C661EC" w:rsidRDefault="003B1950" w:rsidP="00C661EC">
      <w:pPr>
        <w:pStyle w:val="Bullet1"/>
        <w:numPr>
          <w:ilvl w:val="0"/>
          <w:numId w:val="19"/>
        </w:numPr>
        <w:rPr>
          <w:szCs w:val="24"/>
        </w:rPr>
      </w:pPr>
      <w:r w:rsidRPr="00C661EC">
        <w:rPr>
          <w:szCs w:val="24"/>
        </w:rPr>
        <w:t xml:space="preserve">You have 70 </w:t>
      </w:r>
      <w:r w:rsidRPr="00C661EC">
        <w:rPr>
          <w:color w:val="auto"/>
          <w:szCs w:val="24"/>
        </w:rPr>
        <w:t>minutes</w:t>
      </w:r>
      <w:r w:rsidRPr="00C661EC">
        <w:rPr>
          <w:szCs w:val="24"/>
        </w:rPr>
        <w:t xml:space="preserve"> to consider the developments and assigned questions in your group for Module 1.</w:t>
      </w:r>
    </w:p>
    <w:p w:rsidR="003B1950" w:rsidRPr="00C661EC" w:rsidRDefault="003B1950" w:rsidP="00C661EC">
      <w:pPr>
        <w:pStyle w:val="Bullet1"/>
        <w:numPr>
          <w:ilvl w:val="0"/>
          <w:numId w:val="19"/>
        </w:numPr>
        <w:rPr>
          <w:szCs w:val="24"/>
        </w:rPr>
      </w:pPr>
      <w:r w:rsidRPr="00C661EC">
        <w:rPr>
          <w:szCs w:val="24"/>
        </w:rPr>
        <w:t>Spend 10 minutes summarizing the scenario using the PowerPoint presentation. Let participants know that additional details are in the SITMAN.</w:t>
      </w:r>
    </w:p>
    <w:p w:rsidR="003B1950" w:rsidRPr="00C661EC" w:rsidRDefault="003B1950" w:rsidP="00C661EC">
      <w:pPr>
        <w:pStyle w:val="Bullet1"/>
        <w:numPr>
          <w:ilvl w:val="0"/>
          <w:numId w:val="19"/>
        </w:numPr>
        <w:rPr>
          <w:szCs w:val="24"/>
        </w:rPr>
      </w:pPr>
      <w:r w:rsidRPr="00C661EC">
        <w:rPr>
          <w:szCs w:val="24"/>
        </w:rPr>
        <w:t>Ask participants to spend 30 minutes answering the assigned questions</w:t>
      </w:r>
      <w:r w:rsidRPr="00C661EC">
        <w:rPr>
          <w:color w:val="FF0000"/>
          <w:szCs w:val="24"/>
        </w:rPr>
        <w:t>.</w:t>
      </w:r>
      <w:r w:rsidRPr="00C661EC">
        <w:rPr>
          <w:szCs w:val="24"/>
        </w:rPr>
        <w:t xml:space="preserve"> </w:t>
      </w:r>
    </w:p>
    <w:p w:rsidR="003B1950" w:rsidRPr="00C661EC" w:rsidRDefault="003B1950" w:rsidP="00C661EC">
      <w:pPr>
        <w:pStyle w:val="Bullet1"/>
        <w:numPr>
          <w:ilvl w:val="0"/>
          <w:numId w:val="19"/>
        </w:numPr>
        <w:rPr>
          <w:szCs w:val="24"/>
        </w:rPr>
      </w:pPr>
      <w:r w:rsidRPr="00C661EC">
        <w:rPr>
          <w:szCs w:val="24"/>
        </w:rPr>
        <w:t>Tell participants that after the time to answer questions has elapsed they will reconvene as a whole group to report on their findings and issues.</w:t>
      </w:r>
    </w:p>
    <w:p w:rsidR="003B1950" w:rsidRPr="00C661EC" w:rsidRDefault="003B1950" w:rsidP="00C661EC">
      <w:pPr>
        <w:pStyle w:val="Bullet1"/>
        <w:numPr>
          <w:ilvl w:val="0"/>
          <w:numId w:val="19"/>
        </w:numPr>
        <w:rPr>
          <w:szCs w:val="24"/>
        </w:rPr>
      </w:pPr>
      <w:r w:rsidRPr="00C661EC">
        <w:rPr>
          <w:szCs w:val="24"/>
        </w:rPr>
        <w:t>Explain that there are 30 minutes allotted for the whole group report back so each group should focus on three discoveries or issues that are important for the whole group to know.</w:t>
      </w:r>
    </w:p>
    <w:p w:rsidR="003B1950" w:rsidRPr="00C661EC" w:rsidRDefault="003B1950" w:rsidP="00C661EC">
      <w:pPr>
        <w:pStyle w:val="Bullet1"/>
        <w:numPr>
          <w:ilvl w:val="0"/>
          <w:numId w:val="19"/>
        </w:numPr>
        <w:rPr>
          <w:szCs w:val="24"/>
        </w:rPr>
      </w:pPr>
      <w:r w:rsidRPr="00C661EC">
        <w:rPr>
          <w:szCs w:val="24"/>
        </w:rPr>
        <w:t>Tell the participants that to expedite the whole group feedback, they should select a group recorder/reporter in advance.</w:t>
      </w:r>
    </w:p>
    <w:p w:rsidR="003B1950" w:rsidRPr="00C661EC" w:rsidRDefault="003B1950" w:rsidP="00C661EC">
      <w:pPr>
        <w:pStyle w:val="Bullet1"/>
        <w:numPr>
          <w:ilvl w:val="0"/>
          <w:numId w:val="19"/>
        </w:numPr>
        <w:rPr>
          <w:szCs w:val="24"/>
        </w:rPr>
      </w:pPr>
      <w:r w:rsidRPr="00C661EC">
        <w:rPr>
          <w:szCs w:val="24"/>
        </w:rPr>
        <w:t>Identify any additional requirements, critical issues, decisions</w:t>
      </w:r>
      <w:r w:rsidR="00F46242">
        <w:rPr>
          <w:szCs w:val="24"/>
        </w:rPr>
        <w:t>,</w:t>
      </w:r>
      <w:r w:rsidRPr="00C661EC">
        <w:rPr>
          <w:szCs w:val="24"/>
        </w:rPr>
        <w:t xml:space="preserve"> and questions you think sho</w:t>
      </w:r>
      <w:r w:rsidR="00F46242">
        <w:rPr>
          <w:szCs w:val="24"/>
        </w:rPr>
        <w:t>uld be addressed at this time.</w:t>
      </w:r>
    </w:p>
    <w:p w:rsidR="003B1950" w:rsidRPr="00C661EC" w:rsidRDefault="003B1950" w:rsidP="00C661EC">
      <w:pPr>
        <w:pStyle w:val="Bullet1"/>
        <w:numPr>
          <w:ilvl w:val="0"/>
          <w:numId w:val="19"/>
        </w:numPr>
        <w:rPr>
          <w:szCs w:val="24"/>
        </w:rPr>
      </w:pPr>
      <w:r w:rsidRPr="00C661EC">
        <w:rPr>
          <w:szCs w:val="24"/>
        </w:rPr>
        <w:t>Unanswered questions should be written down for discussion with the entire group.</w:t>
      </w:r>
    </w:p>
    <w:p w:rsidR="003B1950" w:rsidRPr="00C661EC" w:rsidRDefault="003B1950" w:rsidP="00C661EC">
      <w:pPr>
        <w:pStyle w:val="Bullet1"/>
        <w:numPr>
          <w:ilvl w:val="0"/>
          <w:numId w:val="19"/>
        </w:numPr>
        <w:rPr>
          <w:szCs w:val="24"/>
        </w:rPr>
      </w:pPr>
      <w:r w:rsidRPr="00C661EC">
        <w:rPr>
          <w:szCs w:val="24"/>
        </w:rPr>
        <w:t>Tell participants you will help them manage their time and instruct them when to begin constructing their report for presentation to the whole group.</w:t>
      </w:r>
    </w:p>
    <w:p w:rsidR="00773BFD" w:rsidRDefault="003B1950" w:rsidP="00773BFD">
      <w:r w:rsidRPr="00C661EC">
        <w:rPr>
          <w:b/>
          <w:u w:val="single"/>
        </w:rPr>
        <w:t>Note to Facilitator:</w:t>
      </w:r>
      <w:r w:rsidRPr="00C661EC">
        <w:t xml:space="preserve"> Timing is critical. Manage the clock, and allow 70 minutes in total for the entire module. Keep them informed about remaining time, and give them </w:t>
      </w:r>
      <w:r w:rsidR="00F46242">
        <w:t xml:space="preserve">remaining time </w:t>
      </w:r>
      <w:r w:rsidRPr="00C661EC">
        <w:t>warnings at 10 minutes, 5 minutes</w:t>
      </w:r>
      <w:r w:rsidR="00F46242">
        <w:t>,</w:t>
      </w:r>
      <w:r w:rsidRPr="00C661EC">
        <w:t xml:space="preserve"> and 2 minutes. Whole group discussion is limited to 30 minutes.</w:t>
      </w:r>
    </w:p>
    <w:p w:rsidR="003B1950" w:rsidRDefault="00773BFD" w:rsidP="00773BFD">
      <w:r>
        <w:t xml:space="preserve"> </w:t>
      </w:r>
    </w:p>
    <w:p w:rsidR="003B1950" w:rsidRDefault="00360958" w:rsidP="00C661EC">
      <w:pPr>
        <w:rPr>
          <w:rFonts w:cs="Arial"/>
          <w:noProof/>
        </w:rPr>
      </w:pPr>
      <w:r>
        <w:rPr>
          <w:rFonts w:cs="Arial"/>
          <w:noProof/>
        </w:rPr>
        <w:drawing>
          <wp:inline distT="0" distB="0" distL="0" distR="0" wp14:anchorId="297111B4" wp14:editId="71C0E58D">
            <wp:extent cx="779145" cy="779145"/>
            <wp:effectExtent l="0" t="0" r="0" b="0"/>
            <wp:docPr id="860" name="Picture 860"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ind w:left="81"/>
        <w:rPr>
          <w:b/>
        </w:rPr>
      </w:pPr>
      <w:bookmarkStart w:id="28" w:name="_Toc298507469"/>
      <w:r w:rsidRPr="005A4867">
        <w:rPr>
          <w:b/>
        </w:rPr>
        <w:t>Facilitator Notes</w:t>
      </w:r>
      <w:bookmarkEnd w:id="28"/>
    </w:p>
    <w:p w:rsidR="003B1950" w:rsidRPr="00C661EC" w:rsidRDefault="003B1950" w:rsidP="00C661EC">
      <w:pPr>
        <w:pStyle w:val="Bullet1"/>
        <w:numPr>
          <w:ilvl w:val="0"/>
          <w:numId w:val="21"/>
        </w:numPr>
        <w:rPr>
          <w:szCs w:val="24"/>
        </w:rPr>
      </w:pPr>
      <w:r w:rsidRPr="00C661EC">
        <w:rPr>
          <w:szCs w:val="24"/>
        </w:rPr>
        <w:t>Spend 10 minutes summarizing the scenario using the PowerPoint presentation. Let participants know that additional details are in the SITMAN.</w:t>
      </w:r>
    </w:p>
    <w:p w:rsidR="003B1950" w:rsidRPr="00C661EC" w:rsidRDefault="003B1950" w:rsidP="00C661EC">
      <w:pPr>
        <w:pStyle w:val="NumberedList"/>
        <w:numPr>
          <w:ilvl w:val="0"/>
          <w:numId w:val="21"/>
        </w:numPr>
        <w:rPr>
          <w:szCs w:val="24"/>
        </w:rPr>
      </w:pPr>
      <w:r w:rsidRPr="00C661EC">
        <w:rPr>
          <w:szCs w:val="24"/>
        </w:rPr>
        <w:t>Before participants begin their discussion of the assigned questions, provide an opportunity to ask questions.</w:t>
      </w:r>
    </w:p>
    <w:p w:rsidR="003B1950" w:rsidRPr="00C661EC" w:rsidRDefault="003B1950" w:rsidP="00C661EC">
      <w:pPr>
        <w:pStyle w:val="NumberedList"/>
        <w:numPr>
          <w:ilvl w:val="0"/>
          <w:numId w:val="21"/>
        </w:numPr>
        <w:rPr>
          <w:szCs w:val="24"/>
        </w:rPr>
      </w:pPr>
      <w:r w:rsidRPr="00C661EC">
        <w:rPr>
          <w:szCs w:val="24"/>
        </w:rPr>
        <w:lastRenderedPageBreak/>
        <w:t>Quickly review the expectations for the breakout session and have participants begin their discussions.</w:t>
      </w:r>
    </w:p>
    <w:p w:rsidR="003B1950" w:rsidRDefault="003B1950" w:rsidP="00C661EC">
      <w:pPr>
        <w:pStyle w:val="NumberedList"/>
        <w:numPr>
          <w:ilvl w:val="0"/>
          <w:numId w:val="21"/>
        </w:numPr>
        <w:rPr>
          <w:szCs w:val="24"/>
        </w:rPr>
      </w:pPr>
      <w:r w:rsidRPr="00C661EC">
        <w:rPr>
          <w:szCs w:val="24"/>
        </w:rPr>
        <w:t>Inform the participants that each group will be assigned questions regarding each module for discussion.</w:t>
      </w:r>
    </w:p>
    <w:p w:rsidR="003B1950" w:rsidRDefault="003B1950" w:rsidP="00C661EC">
      <w:pPr>
        <w:pStyle w:val="NumberedList"/>
        <w:rPr>
          <w:szCs w:val="24"/>
        </w:rPr>
      </w:pPr>
    </w:p>
    <w:p w:rsidR="003B1950" w:rsidRDefault="00360958" w:rsidP="00C661EC">
      <w:pPr>
        <w:rPr>
          <w:rStyle w:val="CommentReference"/>
          <w:rFonts w:cs="Arial"/>
          <w:b/>
          <w:sz w:val="28"/>
          <w:szCs w:val="24"/>
        </w:rPr>
      </w:pPr>
      <w:bookmarkStart w:id="29" w:name="_Toc290562885"/>
      <w:r>
        <w:rPr>
          <w:noProof/>
        </w:rPr>
        <w:drawing>
          <wp:inline distT="0" distB="0" distL="0" distR="0" wp14:anchorId="10335726" wp14:editId="1CA30920">
            <wp:extent cx="1487170" cy="810895"/>
            <wp:effectExtent l="0" t="0" r="0" b="0"/>
            <wp:docPr id="861" name="Picture 861"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3B1950" w:rsidRPr="005A4867" w:rsidRDefault="003B1950" w:rsidP="00C661EC">
      <w:pPr>
        <w:pStyle w:val="Heading2"/>
        <w:rPr>
          <w:rStyle w:val="CommentReference"/>
          <w:rFonts w:cs="Arial"/>
          <w:b/>
          <w:sz w:val="28"/>
          <w:szCs w:val="24"/>
        </w:rPr>
      </w:pPr>
      <w:bookmarkStart w:id="30" w:name="_Toc298507470"/>
      <w:r w:rsidRPr="005A4867">
        <w:rPr>
          <w:rStyle w:val="CommentReference"/>
          <w:rFonts w:cs="Arial"/>
          <w:b/>
          <w:sz w:val="28"/>
          <w:szCs w:val="24"/>
        </w:rPr>
        <w:t>Breakout Session</w:t>
      </w:r>
      <w:bookmarkEnd w:id="29"/>
      <w:bookmarkEnd w:id="30"/>
    </w:p>
    <w:p w:rsidR="003B1950" w:rsidRPr="00C661EC" w:rsidRDefault="003B1950" w:rsidP="00C661EC">
      <w:pPr>
        <w:pStyle w:val="Bullet1"/>
        <w:numPr>
          <w:ilvl w:val="0"/>
          <w:numId w:val="19"/>
        </w:numPr>
        <w:rPr>
          <w:color w:val="auto"/>
          <w:szCs w:val="24"/>
        </w:rPr>
      </w:pPr>
      <w:r w:rsidRPr="00C661EC">
        <w:rPr>
          <w:color w:val="auto"/>
          <w:szCs w:val="24"/>
        </w:rPr>
        <w:t>Refer participants to relevant SITMAN pages.</w:t>
      </w:r>
    </w:p>
    <w:p w:rsidR="003B1950" w:rsidRDefault="003B1950" w:rsidP="00C661EC">
      <w:pPr>
        <w:pStyle w:val="Bullet1"/>
        <w:numPr>
          <w:ilvl w:val="0"/>
          <w:numId w:val="19"/>
        </w:numPr>
        <w:rPr>
          <w:color w:val="auto"/>
          <w:szCs w:val="24"/>
        </w:rPr>
      </w:pPr>
      <w:r w:rsidRPr="00C661EC">
        <w:rPr>
          <w:color w:val="auto"/>
          <w:szCs w:val="24"/>
        </w:rPr>
        <w:t>Indicate to each group which questions it should answer for that module.</w:t>
      </w:r>
    </w:p>
    <w:p w:rsidR="003B1950" w:rsidRPr="00C661EC" w:rsidRDefault="003B1950" w:rsidP="00C661EC">
      <w:pPr>
        <w:pStyle w:val="Bullet1"/>
        <w:numPr>
          <w:ilvl w:val="0"/>
          <w:numId w:val="0"/>
        </w:numPr>
        <w:ind w:left="547" w:hanging="360"/>
        <w:rPr>
          <w:color w:val="auto"/>
          <w:szCs w:val="24"/>
        </w:rPr>
      </w:pPr>
    </w:p>
    <w:p w:rsidR="003B1950" w:rsidRDefault="003B1950" w:rsidP="00C661EC">
      <w:pPr>
        <w:pStyle w:val="Bullet1"/>
        <w:numPr>
          <w:ilvl w:val="0"/>
          <w:numId w:val="0"/>
        </w:numPr>
        <w:ind w:left="547" w:hanging="360"/>
        <w:rPr>
          <w:noProof/>
        </w:rPr>
      </w:pPr>
    </w:p>
    <w:p w:rsidR="003B1950" w:rsidRDefault="00360958" w:rsidP="00C661EC">
      <w:pPr>
        <w:pStyle w:val="Bullet1"/>
        <w:numPr>
          <w:ilvl w:val="0"/>
          <w:numId w:val="0"/>
        </w:numPr>
        <w:ind w:left="547" w:hanging="360"/>
        <w:rPr>
          <w:color w:val="auto"/>
          <w:sz w:val="20"/>
        </w:rPr>
      </w:pPr>
      <w:r>
        <w:rPr>
          <w:noProof/>
          <w:lang w:eastAsia="en-US"/>
        </w:rPr>
        <w:drawing>
          <wp:inline distT="0" distB="0" distL="0" distR="0" wp14:anchorId="35A1CC92" wp14:editId="1B31BC82">
            <wp:extent cx="779145" cy="779145"/>
            <wp:effectExtent l="0" t="0" r="0" b="0"/>
            <wp:docPr id="862" name="Picture 862"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rPr>
          <w:b/>
        </w:rPr>
      </w:pPr>
      <w:bookmarkStart w:id="31" w:name="_Toc298507471"/>
      <w:r w:rsidRPr="005A4867">
        <w:rPr>
          <w:b/>
        </w:rPr>
        <w:t>Facilitator Notes</w:t>
      </w:r>
      <w:bookmarkEnd w:id="31"/>
    </w:p>
    <w:p w:rsidR="003B1950" w:rsidRPr="00C661EC" w:rsidRDefault="003B1950" w:rsidP="00C661EC">
      <w:pPr>
        <w:pStyle w:val="NumberedList"/>
        <w:numPr>
          <w:ilvl w:val="0"/>
          <w:numId w:val="20"/>
        </w:numPr>
        <w:rPr>
          <w:szCs w:val="24"/>
        </w:rPr>
      </w:pPr>
      <w:r w:rsidRPr="00C661EC">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3B1950" w:rsidRPr="00C661EC" w:rsidRDefault="003B1950" w:rsidP="00C661EC">
      <w:pPr>
        <w:pStyle w:val="NumberedList"/>
        <w:numPr>
          <w:ilvl w:val="0"/>
          <w:numId w:val="20"/>
        </w:numPr>
        <w:rPr>
          <w:szCs w:val="24"/>
        </w:rPr>
      </w:pPr>
      <w:r w:rsidRPr="00C661EC">
        <w:rPr>
          <w:szCs w:val="24"/>
        </w:rPr>
        <w:t>Have each of the groups give a report of its discussion. It should focus on the top three items they have discussed and should be important for the whole group to know.</w:t>
      </w:r>
      <w:r w:rsidRPr="00C661EC" w:rsidDel="007065D5">
        <w:rPr>
          <w:szCs w:val="24"/>
        </w:rPr>
        <w:t xml:space="preserve"> </w:t>
      </w:r>
    </w:p>
    <w:p w:rsidR="003B1950" w:rsidRPr="00C661EC" w:rsidRDefault="003B1950" w:rsidP="00C661EC">
      <w:pPr>
        <w:pStyle w:val="NumberedList"/>
        <w:numPr>
          <w:ilvl w:val="0"/>
          <w:numId w:val="20"/>
        </w:numPr>
        <w:rPr>
          <w:szCs w:val="24"/>
        </w:rPr>
      </w:pPr>
      <w:r w:rsidRPr="00C661EC">
        <w:rPr>
          <w:szCs w:val="24"/>
        </w:rPr>
        <w:t>Ask if there are any comments from other participants about the questions and answers reported.</w:t>
      </w:r>
    </w:p>
    <w:p w:rsidR="003B1950" w:rsidRPr="00C661EC" w:rsidRDefault="003B1950" w:rsidP="00C661EC">
      <w:pPr>
        <w:pStyle w:val="NumberedList"/>
        <w:numPr>
          <w:ilvl w:val="0"/>
          <w:numId w:val="20"/>
        </w:numPr>
        <w:rPr>
          <w:szCs w:val="24"/>
        </w:rPr>
      </w:pPr>
      <w:r w:rsidRPr="00C661EC">
        <w:rPr>
          <w:szCs w:val="24"/>
        </w:rPr>
        <w:t>If a group is unable to answer a question, pose the question to the whole group and see if an answer can be found.</w:t>
      </w:r>
    </w:p>
    <w:p w:rsidR="003B1950" w:rsidRDefault="003B1950" w:rsidP="00C661EC">
      <w:pPr>
        <w:pStyle w:val="NumberedList"/>
        <w:numPr>
          <w:ilvl w:val="0"/>
          <w:numId w:val="20"/>
        </w:numPr>
        <w:rPr>
          <w:szCs w:val="24"/>
        </w:rPr>
      </w:pPr>
      <w:r w:rsidRPr="00C661EC">
        <w:rPr>
          <w:szCs w:val="24"/>
        </w:rPr>
        <w:t>Unresolved questions should be recorded and later addressed in the After-Action Report.</w:t>
      </w:r>
    </w:p>
    <w:p w:rsidR="003B1950" w:rsidRDefault="003B1950" w:rsidP="00C661EC">
      <w:pPr>
        <w:pStyle w:val="NumberedList"/>
        <w:numPr>
          <w:ilvl w:val="0"/>
          <w:numId w:val="20"/>
        </w:numPr>
        <w:rPr>
          <w:szCs w:val="24"/>
        </w:rPr>
      </w:pPr>
      <w:r>
        <w:rPr>
          <w:szCs w:val="24"/>
        </w:rPr>
        <w:t>M</w:t>
      </w:r>
      <w:r w:rsidRPr="00C661EC">
        <w:rPr>
          <w:szCs w:val="24"/>
        </w:rPr>
        <w:t>anage the clock, and keep the discussion on track.</w:t>
      </w:r>
    </w:p>
    <w:p w:rsidR="003B1950" w:rsidRDefault="003B1950" w:rsidP="00C661EC">
      <w:pPr>
        <w:pStyle w:val="NumberedList"/>
        <w:rPr>
          <w:szCs w:val="24"/>
        </w:rPr>
      </w:pPr>
    </w:p>
    <w:p w:rsidR="003B1950" w:rsidRDefault="00360958" w:rsidP="00C661EC">
      <w:pPr>
        <w:pStyle w:val="NumberedList"/>
        <w:rPr>
          <w:noProof/>
        </w:rPr>
      </w:pPr>
      <w:r>
        <w:rPr>
          <w:noProof/>
          <w:lang w:eastAsia="en-US"/>
        </w:rPr>
        <w:lastRenderedPageBreak/>
        <w:drawing>
          <wp:inline distT="0" distB="0" distL="0" distR="0" wp14:anchorId="5E1974EE" wp14:editId="11A7C706">
            <wp:extent cx="755650" cy="747395"/>
            <wp:effectExtent l="0" t="0" r="0" b="0"/>
            <wp:docPr id="863" name="Picture 863"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3B1950" w:rsidRPr="00080E20" w:rsidRDefault="003B1950" w:rsidP="00080E20">
      <w:pPr>
        <w:pStyle w:val="Heading2"/>
        <w:rPr>
          <w:b/>
          <w:iCs w:val="0"/>
        </w:rPr>
      </w:pPr>
      <w:bookmarkStart w:id="32" w:name="_Toc298507472"/>
      <w:r w:rsidRPr="00080E20">
        <w:rPr>
          <w:b/>
          <w:iCs w:val="0"/>
        </w:rPr>
        <w:t>Break</w:t>
      </w:r>
      <w:bookmarkEnd w:id="32"/>
    </w:p>
    <w:p w:rsidR="003B1950" w:rsidRDefault="003B1950" w:rsidP="00C661EC">
      <w:r w:rsidRPr="00C661EC">
        <w:t>Take a 15-minute break before continuing with Module 2.</w:t>
      </w:r>
    </w:p>
    <w:p w:rsidR="003B1950" w:rsidRDefault="003B1950" w:rsidP="00C661EC"/>
    <w:p w:rsidR="003B1950" w:rsidRDefault="00360958" w:rsidP="00C661EC">
      <w:pPr>
        <w:rPr>
          <w:rFonts w:cs="Arial"/>
          <w:noProof/>
        </w:rPr>
      </w:pPr>
      <w:r>
        <w:rPr>
          <w:rFonts w:cs="Arial"/>
          <w:noProof/>
        </w:rPr>
        <w:drawing>
          <wp:inline distT="0" distB="0" distL="0" distR="0" wp14:anchorId="6C8AEE9E" wp14:editId="28F12181">
            <wp:extent cx="779145" cy="779145"/>
            <wp:effectExtent l="0" t="0" r="0" b="0"/>
            <wp:docPr id="864" name="Picture 864"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F829A7" w:rsidRDefault="003B1950" w:rsidP="00080E20">
      <w:pPr>
        <w:pStyle w:val="Heading1"/>
        <w:rPr>
          <w:i/>
        </w:rPr>
      </w:pPr>
      <w:bookmarkStart w:id="33" w:name="_Toc290562887"/>
      <w:bookmarkStart w:id="34" w:name="_Toc292894923"/>
      <w:bookmarkStart w:id="35" w:name="_Toc298507477"/>
      <w:r w:rsidRPr="00F829A7">
        <w:t xml:space="preserve">Module </w:t>
      </w:r>
      <w:r>
        <w:t>2</w:t>
      </w:r>
      <w:r w:rsidRPr="00F829A7">
        <w:t xml:space="preserve"> – </w:t>
      </w:r>
      <w:bookmarkEnd w:id="33"/>
      <w:bookmarkEnd w:id="34"/>
      <w:bookmarkEnd w:id="35"/>
      <w:r w:rsidR="006D095E">
        <w:t>Identification and Investigation</w:t>
      </w:r>
    </w:p>
    <w:p w:rsidR="003B1950" w:rsidRPr="00080E20" w:rsidRDefault="003B1950" w:rsidP="00080E20">
      <w:r w:rsidRPr="00080E20">
        <w:t xml:space="preserve">Explain the tasks for the participants: </w:t>
      </w:r>
    </w:p>
    <w:p w:rsidR="003B1950" w:rsidRPr="00080E20" w:rsidRDefault="003B1950" w:rsidP="00080E20">
      <w:pPr>
        <w:pStyle w:val="Bullet1"/>
        <w:numPr>
          <w:ilvl w:val="0"/>
          <w:numId w:val="19"/>
        </w:numPr>
        <w:rPr>
          <w:szCs w:val="24"/>
        </w:rPr>
      </w:pPr>
      <w:r w:rsidRPr="00080E20">
        <w:rPr>
          <w:szCs w:val="24"/>
        </w:rPr>
        <w:t xml:space="preserve">You have 65 </w:t>
      </w:r>
      <w:r w:rsidRPr="00080E20">
        <w:rPr>
          <w:color w:val="auto"/>
          <w:szCs w:val="24"/>
        </w:rPr>
        <w:t>minutes</w:t>
      </w:r>
      <w:r w:rsidRPr="00080E20">
        <w:rPr>
          <w:szCs w:val="24"/>
        </w:rPr>
        <w:t xml:space="preserve"> to consider the developments and assigned questions in your group for Module 2.</w:t>
      </w:r>
    </w:p>
    <w:p w:rsidR="003B1950" w:rsidRPr="00080E20" w:rsidRDefault="003B1950" w:rsidP="00080E20">
      <w:pPr>
        <w:pStyle w:val="Bullet1"/>
        <w:numPr>
          <w:ilvl w:val="0"/>
          <w:numId w:val="19"/>
        </w:numPr>
        <w:rPr>
          <w:szCs w:val="24"/>
        </w:rPr>
      </w:pPr>
      <w:r w:rsidRPr="00080E20">
        <w:rPr>
          <w:szCs w:val="24"/>
        </w:rPr>
        <w:t xml:space="preserve">Spend 5 minutes summarizing the scenario using the PowerPoint presentation. Let participants know that additional details are in the SITMAN. </w:t>
      </w:r>
    </w:p>
    <w:p w:rsidR="003B1950" w:rsidRPr="00080E20" w:rsidRDefault="003B1950" w:rsidP="00080E20">
      <w:pPr>
        <w:pStyle w:val="Bullet1"/>
        <w:numPr>
          <w:ilvl w:val="0"/>
          <w:numId w:val="19"/>
        </w:numPr>
        <w:rPr>
          <w:szCs w:val="24"/>
        </w:rPr>
      </w:pPr>
      <w:r w:rsidRPr="00080E20">
        <w:rPr>
          <w:szCs w:val="24"/>
        </w:rPr>
        <w:t>Ask participants to spend 30 minutes answering the assigned questions</w:t>
      </w:r>
      <w:r w:rsidRPr="00080E20">
        <w:rPr>
          <w:color w:val="FF0000"/>
          <w:szCs w:val="24"/>
        </w:rPr>
        <w:t>.</w:t>
      </w:r>
      <w:r w:rsidRPr="00080E20">
        <w:rPr>
          <w:szCs w:val="24"/>
        </w:rPr>
        <w:t xml:space="preserve"> </w:t>
      </w:r>
    </w:p>
    <w:p w:rsidR="003B1950" w:rsidRPr="00080E20" w:rsidRDefault="003B1950" w:rsidP="00080E20">
      <w:pPr>
        <w:pStyle w:val="Bullet1"/>
        <w:numPr>
          <w:ilvl w:val="0"/>
          <w:numId w:val="19"/>
        </w:numPr>
        <w:rPr>
          <w:szCs w:val="24"/>
        </w:rPr>
      </w:pPr>
      <w:r w:rsidRPr="00080E20">
        <w:rPr>
          <w:szCs w:val="24"/>
        </w:rPr>
        <w:t>Tell participants that after the time to answer questions has elapsed they will reconvene as a whole group to report on their findings and issues.</w:t>
      </w:r>
    </w:p>
    <w:p w:rsidR="003B1950" w:rsidRPr="00080E20" w:rsidRDefault="003B1950" w:rsidP="00080E20">
      <w:pPr>
        <w:pStyle w:val="Bullet1"/>
        <w:numPr>
          <w:ilvl w:val="0"/>
          <w:numId w:val="19"/>
        </w:numPr>
        <w:rPr>
          <w:szCs w:val="24"/>
        </w:rPr>
      </w:pPr>
      <w:r w:rsidRPr="00080E20">
        <w:rPr>
          <w:szCs w:val="24"/>
        </w:rPr>
        <w:t>Explain that there are 30 minutes allotted for the whole group report back so each group should focus on three discoveries or issues that are important for the whole group to know.</w:t>
      </w:r>
    </w:p>
    <w:p w:rsidR="003B1950" w:rsidRPr="00080E20" w:rsidRDefault="003B1950" w:rsidP="00080E20">
      <w:pPr>
        <w:pStyle w:val="Bullet1"/>
        <w:numPr>
          <w:ilvl w:val="0"/>
          <w:numId w:val="19"/>
        </w:numPr>
        <w:rPr>
          <w:szCs w:val="24"/>
        </w:rPr>
      </w:pPr>
      <w:r w:rsidRPr="00080E20">
        <w:rPr>
          <w:szCs w:val="24"/>
        </w:rPr>
        <w:t>Tell the participants that to expedite the whole group feedback, they should select a group recorder/reporter in advance.</w:t>
      </w:r>
    </w:p>
    <w:p w:rsidR="003B1950" w:rsidRPr="00080E20" w:rsidRDefault="003B1950" w:rsidP="00080E20">
      <w:pPr>
        <w:pStyle w:val="Bullet1"/>
        <w:numPr>
          <w:ilvl w:val="0"/>
          <w:numId w:val="19"/>
        </w:numPr>
        <w:rPr>
          <w:szCs w:val="24"/>
        </w:rPr>
      </w:pPr>
      <w:r w:rsidRPr="00080E20">
        <w:rPr>
          <w:szCs w:val="24"/>
        </w:rPr>
        <w:t>Identify any additional requirements, critical issues, decisions</w:t>
      </w:r>
      <w:r w:rsidR="00F46242">
        <w:rPr>
          <w:szCs w:val="24"/>
        </w:rPr>
        <w:t>,</w:t>
      </w:r>
      <w:r w:rsidRPr="00080E20">
        <w:rPr>
          <w:szCs w:val="24"/>
        </w:rPr>
        <w:t xml:space="preserve"> and questions you think should be addressed at this time.  </w:t>
      </w:r>
    </w:p>
    <w:p w:rsidR="003B1950" w:rsidRPr="00080E20" w:rsidRDefault="003B1950" w:rsidP="00080E20">
      <w:pPr>
        <w:pStyle w:val="Bullet1"/>
        <w:numPr>
          <w:ilvl w:val="0"/>
          <w:numId w:val="19"/>
        </w:numPr>
        <w:rPr>
          <w:szCs w:val="24"/>
        </w:rPr>
      </w:pPr>
      <w:r w:rsidRPr="00080E20">
        <w:rPr>
          <w:szCs w:val="24"/>
        </w:rPr>
        <w:t>Unanswered questions should be written down for discussion with the entire group.</w:t>
      </w:r>
    </w:p>
    <w:p w:rsidR="003B1950" w:rsidRPr="00080E20" w:rsidRDefault="003B1950" w:rsidP="00080E20">
      <w:pPr>
        <w:pStyle w:val="Bullet1"/>
        <w:numPr>
          <w:ilvl w:val="0"/>
          <w:numId w:val="19"/>
        </w:numPr>
        <w:rPr>
          <w:szCs w:val="24"/>
        </w:rPr>
      </w:pPr>
      <w:r w:rsidRPr="00080E20">
        <w:rPr>
          <w:szCs w:val="24"/>
        </w:rPr>
        <w:t>Tell participants you will help them manage their time, and instruct them when to begin constructing their report for presentation to the whole group.</w:t>
      </w:r>
    </w:p>
    <w:p w:rsidR="003B1950" w:rsidRDefault="003B1950" w:rsidP="00773BFD">
      <w:r w:rsidRPr="00080E20">
        <w:rPr>
          <w:b/>
          <w:u w:val="single"/>
        </w:rPr>
        <w:t>Note to Facilitator:</w:t>
      </w:r>
      <w:r w:rsidRPr="00080E20">
        <w:t xml:space="preserve"> Timing is critical. Manage the clock, and allow 65 minutes in total for the entire module. Keep them informed about remaining time, and give them warnings at 10 minutes</w:t>
      </w:r>
      <w:r>
        <w:t>, 5 minutes and 2 minutes. Whole group discussion is limited to 30 minutes.</w:t>
      </w:r>
      <w:r w:rsidR="00773BFD">
        <w:t xml:space="preserve"> </w:t>
      </w:r>
    </w:p>
    <w:p w:rsidR="003B1950" w:rsidRDefault="00360958" w:rsidP="00080E20">
      <w:r>
        <w:rPr>
          <w:rFonts w:cs="Arial"/>
          <w:noProof/>
        </w:rPr>
        <w:lastRenderedPageBreak/>
        <w:drawing>
          <wp:inline distT="0" distB="0" distL="0" distR="0" wp14:anchorId="459F2050" wp14:editId="04A77DB9">
            <wp:extent cx="779145" cy="779145"/>
            <wp:effectExtent l="0" t="0" r="0" b="0"/>
            <wp:docPr id="865" name="Picture 865"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080E20" w:rsidRDefault="003B1950" w:rsidP="00080E20">
      <w:pPr>
        <w:pStyle w:val="Heading2"/>
        <w:ind w:left="81"/>
        <w:rPr>
          <w:b/>
        </w:rPr>
      </w:pPr>
      <w:bookmarkStart w:id="36" w:name="_Toc292894924"/>
      <w:bookmarkStart w:id="37" w:name="_Toc298507478"/>
      <w:r w:rsidRPr="00080E20">
        <w:rPr>
          <w:b/>
        </w:rPr>
        <w:t>Facilitator Notes</w:t>
      </w:r>
      <w:bookmarkEnd w:id="36"/>
      <w:bookmarkEnd w:id="37"/>
    </w:p>
    <w:p w:rsidR="003B1950" w:rsidRDefault="003B1950" w:rsidP="00080E20">
      <w:pPr>
        <w:pStyle w:val="Bullet1"/>
        <w:numPr>
          <w:ilvl w:val="0"/>
          <w:numId w:val="29"/>
        </w:numPr>
      </w:pPr>
      <w:r>
        <w:t xml:space="preserve">Spend 5 minutes summarizing the scenario using the PowerPoint presentation. Let participants know that additional details are in the SITMAN. </w:t>
      </w:r>
    </w:p>
    <w:p w:rsidR="003B1950" w:rsidRPr="008C11D1" w:rsidRDefault="003B1950" w:rsidP="00080E20">
      <w:pPr>
        <w:pStyle w:val="NumberedList"/>
        <w:numPr>
          <w:ilvl w:val="0"/>
          <w:numId w:val="29"/>
        </w:numPr>
      </w:pPr>
      <w:r>
        <w:t xml:space="preserve">Before participants begin their discussion of the assigned questions, </w:t>
      </w:r>
      <w:r w:rsidRPr="008C11D1">
        <w:t>provide an opportunity to ask questions.</w:t>
      </w:r>
    </w:p>
    <w:p w:rsidR="003B1950" w:rsidRDefault="003B1950" w:rsidP="00080E20">
      <w:pPr>
        <w:pStyle w:val="NumberedList"/>
        <w:numPr>
          <w:ilvl w:val="0"/>
          <w:numId w:val="29"/>
        </w:numPr>
      </w:pPr>
      <w:r>
        <w:t>Quickly r</w:t>
      </w:r>
      <w:r w:rsidRPr="008C11D1">
        <w:t xml:space="preserve">eview the expectations for the breakout session and have </w:t>
      </w:r>
      <w:r>
        <w:t>p</w:t>
      </w:r>
      <w:r w:rsidRPr="008C11D1">
        <w:t>articipants begin their discussions.</w:t>
      </w:r>
    </w:p>
    <w:p w:rsidR="000A13E1" w:rsidRDefault="003B1950" w:rsidP="000A13E1">
      <w:pPr>
        <w:pStyle w:val="NumberedList"/>
        <w:numPr>
          <w:ilvl w:val="0"/>
          <w:numId w:val="29"/>
        </w:numPr>
        <w:rPr>
          <w:noProof/>
        </w:rPr>
      </w:pPr>
      <w:r w:rsidRPr="008C11D1">
        <w:t xml:space="preserve">Inform the </w:t>
      </w:r>
      <w:r>
        <w:t>p</w:t>
      </w:r>
      <w:r w:rsidRPr="008C11D1">
        <w:t>articipants that each group will be assigned questions regarding each module for discussion.</w:t>
      </w:r>
    </w:p>
    <w:p w:rsidR="000A13E1" w:rsidRDefault="000A13E1" w:rsidP="000A13E1">
      <w:pPr>
        <w:pStyle w:val="NumberedList"/>
        <w:ind w:firstLine="0"/>
        <w:rPr>
          <w:noProof/>
        </w:rPr>
      </w:pPr>
    </w:p>
    <w:p w:rsidR="003B1950" w:rsidRDefault="000A13E1" w:rsidP="000A13E1">
      <w:pPr>
        <w:pStyle w:val="NumberedList"/>
        <w:ind w:firstLine="0"/>
        <w:rPr>
          <w:noProof/>
        </w:rPr>
      </w:pPr>
      <w:r>
        <w:rPr>
          <w:noProof/>
          <w:lang w:eastAsia="en-US"/>
        </w:rPr>
        <w:t xml:space="preserve"> </w:t>
      </w:r>
      <w:r w:rsidR="00360958">
        <w:rPr>
          <w:noProof/>
          <w:lang w:eastAsia="en-US"/>
        </w:rPr>
        <w:drawing>
          <wp:inline distT="0" distB="0" distL="0" distR="0" wp14:anchorId="288EE1D3" wp14:editId="0C7A174C">
            <wp:extent cx="1487170" cy="810895"/>
            <wp:effectExtent l="0" t="0" r="0" b="0"/>
            <wp:docPr id="866" name="Picture 866"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3B1950" w:rsidRPr="00080E20" w:rsidRDefault="003B1950" w:rsidP="00080E20">
      <w:pPr>
        <w:pStyle w:val="Heading2"/>
        <w:rPr>
          <w:b/>
          <w:iCs w:val="0"/>
        </w:rPr>
      </w:pPr>
      <w:bookmarkStart w:id="38" w:name="_Toc292894925"/>
      <w:bookmarkStart w:id="39" w:name="_Toc298507479"/>
      <w:r w:rsidRPr="00080E20">
        <w:rPr>
          <w:b/>
          <w:iCs w:val="0"/>
        </w:rPr>
        <w:t>Breakout Session</w:t>
      </w:r>
      <w:bookmarkEnd w:id="38"/>
      <w:bookmarkEnd w:id="39"/>
    </w:p>
    <w:p w:rsidR="003B1950" w:rsidRPr="00080E20" w:rsidRDefault="003B1950" w:rsidP="00080E20">
      <w:pPr>
        <w:pStyle w:val="Bullet1"/>
        <w:numPr>
          <w:ilvl w:val="0"/>
          <w:numId w:val="19"/>
        </w:numPr>
        <w:rPr>
          <w:color w:val="auto"/>
        </w:rPr>
      </w:pPr>
      <w:r>
        <w:t>Refer participants to relevant SITMAN pages.</w:t>
      </w:r>
    </w:p>
    <w:p w:rsidR="000A13E1" w:rsidRPr="000A13E1" w:rsidRDefault="003B1950" w:rsidP="000A13E1">
      <w:pPr>
        <w:pStyle w:val="Bullet1"/>
        <w:numPr>
          <w:ilvl w:val="0"/>
          <w:numId w:val="19"/>
        </w:numPr>
        <w:rPr>
          <w:rFonts w:cs="Arial"/>
          <w:noProof/>
        </w:rPr>
      </w:pPr>
      <w:r>
        <w:t>Indicate to each group which questions it should answer for that module.</w:t>
      </w:r>
    </w:p>
    <w:p w:rsidR="000A13E1" w:rsidRDefault="000A13E1" w:rsidP="000A13E1">
      <w:pPr>
        <w:pStyle w:val="Bullet1"/>
        <w:numPr>
          <w:ilvl w:val="0"/>
          <w:numId w:val="0"/>
        </w:numPr>
        <w:ind w:left="547"/>
        <w:rPr>
          <w:rFonts w:cs="Arial"/>
          <w:noProof/>
        </w:rPr>
      </w:pPr>
    </w:p>
    <w:p w:rsidR="003B1950" w:rsidRPr="000A13E1" w:rsidRDefault="000A13E1" w:rsidP="000A13E1">
      <w:pPr>
        <w:pStyle w:val="Bullet1"/>
        <w:numPr>
          <w:ilvl w:val="0"/>
          <w:numId w:val="0"/>
        </w:numPr>
        <w:ind w:left="547"/>
        <w:rPr>
          <w:rFonts w:cs="Arial"/>
          <w:noProof/>
        </w:rPr>
      </w:pPr>
      <w:r w:rsidRPr="000A13E1">
        <w:rPr>
          <w:rFonts w:cs="Arial"/>
          <w:noProof/>
          <w:lang w:eastAsia="en-US"/>
        </w:rPr>
        <w:t xml:space="preserve"> </w:t>
      </w:r>
      <w:r w:rsidR="00360958">
        <w:rPr>
          <w:rFonts w:cs="Arial"/>
          <w:noProof/>
          <w:lang w:eastAsia="en-US"/>
        </w:rPr>
        <w:drawing>
          <wp:inline distT="0" distB="0" distL="0" distR="0" wp14:anchorId="42DC8890" wp14:editId="216FE0DE">
            <wp:extent cx="779145" cy="779145"/>
            <wp:effectExtent l="0" t="0" r="0" b="0"/>
            <wp:docPr id="867" name="Picture 867"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080E20" w:rsidRDefault="003B1950" w:rsidP="00080E20">
      <w:pPr>
        <w:pStyle w:val="Heading2"/>
        <w:rPr>
          <w:b/>
          <w:iCs w:val="0"/>
        </w:rPr>
      </w:pPr>
      <w:bookmarkStart w:id="40" w:name="_Toc292894926"/>
      <w:bookmarkStart w:id="41" w:name="_Toc298507480"/>
      <w:r w:rsidRPr="00080E20">
        <w:rPr>
          <w:b/>
          <w:iCs w:val="0"/>
        </w:rPr>
        <w:t>Facilitator Notes</w:t>
      </w:r>
      <w:bookmarkEnd w:id="40"/>
      <w:bookmarkEnd w:id="41"/>
    </w:p>
    <w:p w:rsidR="003B1950" w:rsidRDefault="003B1950" w:rsidP="00080E20">
      <w:pPr>
        <w:pStyle w:val="NumberedList"/>
        <w:numPr>
          <w:ilvl w:val="0"/>
          <w:numId w:val="31"/>
        </w:numPr>
      </w:pPr>
      <w:r w:rsidRPr="000D0C4C">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3B1950" w:rsidRDefault="003B1950" w:rsidP="00080E20">
      <w:pPr>
        <w:pStyle w:val="NumberedList"/>
        <w:numPr>
          <w:ilvl w:val="0"/>
          <w:numId w:val="31"/>
        </w:numPr>
      </w:pPr>
      <w:r w:rsidRPr="000D0C4C">
        <w:t>Have each of the groups give a report of its discussion. It should include questions discussed and the conclusions they were able to reach.</w:t>
      </w:r>
    </w:p>
    <w:p w:rsidR="003B1950" w:rsidRDefault="003B1950" w:rsidP="00080E20">
      <w:pPr>
        <w:pStyle w:val="NumberedList"/>
        <w:numPr>
          <w:ilvl w:val="0"/>
          <w:numId w:val="31"/>
        </w:numPr>
      </w:pPr>
      <w:r w:rsidRPr="000D0C4C">
        <w:t>Ask if there are any comments from other participants about the questions and answers reported.</w:t>
      </w:r>
    </w:p>
    <w:p w:rsidR="003B1950" w:rsidRDefault="003B1950" w:rsidP="00080E20">
      <w:pPr>
        <w:pStyle w:val="NumberedList"/>
        <w:numPr>
          <w:ilvl w:val="0"/>
          <w:numId w:val="31"/>
        </w:numPr>
      </w:pPr>
      <w:r w:rsidRPr="000D0C4C">
        <w:lastRenderedPageBreak/>
        <w:t>If a group is unable to answer a question, pose the question to the whole group and see if an answer can be found.</w:t>
      </w:r>
    </w:p>
    <w:p w:rsidR="003B1950" w:rsidRPr="00080E20" w:rsidRDefault="003B1950" w:rsidP="00080E20">
      <w:pPr>
        <w:pStyle w:val="NumberedList"/>
        <w:numPr>
          <w:ilvl w:val="0"/>
          <w:numId w:val="31"/>
        </w:numPr>
      </w:pPr>
      <w:r w:rsidRPr="000D0C4C">
        <w:t>Unresolved questions should be recorded and later addressed in the After-Action Report.</w:t>
      </w:r>
    </w:p>
    <w:p w:rsidR="003B1950" w:rsidRDefault="003B1950" w:rsidP="00080E20">
      <w:pPr>
        <w:pStyle w:val="NumberedList"/>
      </w:pPr>
    </w:p>
    <w:p w:rsidR="003B1950" w:rsidRDefault="00360958" w:rsidP="00080E20">
      <w:pPr>
        <w:rPr>
          <w:rFonts w:cs="Arial"/>
          <w:noProof/>
          <w:color w:val="487139"/>
          <w:sz w:val="32"/>
        </w:rPr>
      </w:pPr>
      <w:r>
        <w:rPr>
          <w:rFonts w:cs="Arial"/>
          <w:noProof/>
          <w:color w:val="487139"/>
          <w:sz w:val="32"/>
        </w:rPr>
        <w:drawing>
          <wp:inline distT="0" distB="0" distL="0" distR="0" wp14:anchorId="5C127558" wp14:editId="4B2CA2DC">
            <wp:extent cx="755650" cy="747395"/>
            <wp:effectExtent l="0" t="0" r="0" b="0"/>
            <wp:docPr id="868" name="Picture 868"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3B1950" w:rsidRPr="00080E20" w:rsidRDefault="003B1950" w:rsidP="00080E20">
      <w:pPr>
        <w:pStyle w:val="Heading2"/>
        <w:rPr>
          <w:b/>
          <w:iCs w:val="0"/>
        </w:rPr>
      </w:pPr>
      <w:bookmarkStart w:id="42" w:name="_Toc298507481"/>
      <w:r w:rsidRPr="00080E20">
        <w:rPr>
          <w:b/>
          <w:iCs w:val="0"/>
        </w:rPr>
        <w:t>Break</w:t>
      </w:r>
      <w:bookmarkEnd w:id="42"/>
    </w:p>
    <w:p w:rsidR="003B1950" w:rsidRPr="00080E20" w:rsidRDefault="003B1950" w:rsidP="00080E20">
      <w:r w:rsidRPr="00F829A7">
        <w:rPr>
          <w:rFonts w:cs="Arial"/>
        </w:rPr>
        <w:t xml:space="preserve">Take a </w:t>
      </w:r>
      <w:r>
        <w:rPr>
          <w:rFonts w:cs="Arial"/>
        </w:rPr>
        <w:t xml:space="preserve">15-minute </w:t>
      </w:r>
      <w:r w:rsidRPr="00F829A7">
        <w:rPr>
          <w:rFonts w:cs="Arial"/>
        </w:rPr>
        <w:t xml:space="preserve">break before continuing with Module </w:t>
      </w:r>
      <w:r>
        <w:rPr>
          <w:rFonts w:cs="Arial"/>
        </w:rPr>
        <w:t>3.</w:t>
      </w:r>
    </w:p>
    <w:p w:rsidR="003B1950" w:rsidRDefault="003B1950" w:rsidP="00C661EC"/>
    <w:p w:rsidR="003B1950" w:rsidRDefault="003B1950" w:rsidP="00C661EC"/>
    <w:p w:rsidR="003B1950" w:rsidRPr="00C661EC" w:rsidRDefault="00360958" w:rsidP="00C661EC">
      <w:r>
        <w:rPr>
          <w:rFonts w:cs="Arial"/>
          <w:noProof/>
        </w:rPr>
        <w:drawing>
          <wp:inline distT="0" distB="0" distL="0" distR="0" wp14:anchorId="0A70AF5C" wp14:editId="2004234E">
            <wp:extent cx="779145" cy="779145"/>
            <wp:effectExtent l="0" t="0" r="0" b="0"/>
            <wp:docPr id="869" name="Picture 869"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F829A7" w:rsidRDefault="003B1950" w:rsidP="00C661EC">
      <w:pPr>
        <w:pStyle w:val="Heading1"/>
        <w:rPr>
          <w:i/>
        </w:rPr>
      </w:pPr>
      <w:bookmarkStart w:id="43" w:name="_Toc290562891"/>
      <w:bookmarkStart w:id="44" w:name="_Toc298507482"/>
      <w:r w:rsidRPr="00F829A7">
        <w:t xml:space="preserve">Module </w:t>
      </w:r>
      <w:r>
        <w:t>3</w:t>
      </w:r>
      <w:r w:rsidRPr="00F829A7">
        <w:t xml:space="preserve"> – </w:t>
      </w:r>
      <w:bookmarkEnd w:id="43"/>
      <w:bookmarkEnd w:id="44"/>
      <w:r w:rsidR="006D095E">
        <w:t>Research and Results</w:t>
      </w:r>
    </w:p>
    <w:p w:rsidR="003B1950" w:rsidRPr="00C661EC" w:rsidRDefault="003B1950" w:rsidP="00C661EC">
      <w:r w:rsidRPr="00C661EC">
        <w:t xml:space="preserve">Explain the tasks for the participants: </w:t>
      </w:r>
    </w:p>
    <w:p w:rsidR="003B1950" w:rsidRPr="00C661EC" w:rsidRDefault="003B1950" w:rsidP="00C661EC">
      <w:pPr>
        <w:pStyle w:val="Bullet1"/>
        <w:numPr>
          <w:ilvl w:val="0"/>
          <w:numId w:val="19"/>
        </w:numPr>
        <w:rPr>
          <w:szCs w:val="24"/>
        </w:rPr>
      </w:pPr>
      <w:r w:rsidRPr="00C661EC">
        <w:rPr>
          <w:szCs w:val="24"/>
        </w:rPr>
        <w:t xml:space="preserve">You have 65 </w:t>
      </w:r>
      <w:r w:rsidRPr="00C661EC">
        <w:rPr>
          <w:color w:val="auto"/>
          <w:szCs w:val="24"/>
        </w:rPr>
        <w:t>minutes</w:t>
      </w:r>
      <w:r w:rsidRPr="00C661EC">
        <w:rPr>
          <w:szCs w:val="24"/>
        </w:rPr>
        <w:t xml:space="preserve"> to consider the developments and assigned questions in your group for Module 3.</w:t>
      </w:r>
    </w:p>
    <w:p w:rsidR="003B1950" w:rsidRPr="00C661EC" w:rsidRDefault="003B1950" w:rsidP="00C661EC">
      <w:pPr>
        <w:pStyle w:val="Bullet1"/>
        <w:numPr>
          <w:ilvl w:val="0"/>
          <w:numId w:val="19"/>
        </w:numPr>
        <w:rPr>
          <w:szCs w:val="24"/>
        </w:rPr>
      </w:pPr>
      <w:r w:rsidRPr="00C661EC">
        <w:rPr>
          <w:szCs w:val="24"/>
        </w:rPr>
        <w:t xml:space="preserve">Spend 5 minutes summarizing the scenario using the PowerPoint presentation. Let participants know that additional details are in the SITMAN. </w:t>
      </w:r>
    </w:p>
    <w:p w:rsidR="003B1950" w:rsidRPr="00C661EC" w:rsidRDefault="003B1950" w:rsidP="00C661EC">
      <w:pPr>
        <w:pStyle w:val="Bullet1"/>
        <w:numPr>
          <w:ilvl w:val="0"/>
          <w:numId w:val="19"/>
        </w:numPr>
        <w:rPr>
          <w:szCs w:val="24"/>
        </w:rPr>
      </w:pPr>
      <w:r w:rsidRPr="00C661EC">
        <w:rPr>
          <w:szCs w:val="24"/>
        </w:rPr>
        <w:t>Ask participants to spend 30 minutes answering the assigned questions</w:t>
      </w:r>
      <w:r w:rsidRPr="00C661EC">
        <w:rPr>
          <w:color w:val="FF0000"/>
          <w:szCs w:val="24"/>
        </w:rPr>
        <w:t>.</w:t>
      </w:r>
      <w:r w:rsidRPr="00C661EC">
        <w:rPr>
          <w:szCs w:val="24"/>
        </w:rPr>
        <w:t xml:space="preserve"> </w:t>
      </w:r>
    </w:p>
    <w:p w:rsidR="003B1950" w:rsidRPr="00C661EC" w:rsidRDefault="003B1950" w:rsidP="00C661EC">
      <w:pPr>
        <w:pStyle w:val="Bullet1"/>
        <w:numPr>
          <w:ilvl w:val="0"/>
          <w:numId w:val="19"/>
        </w:numPr>
        <w:rPr>
          <w:szCs w:val="24"/>
        </w:rPr>
      </w:pPr>
      <w:r w:rsidRPr="00C661EC">
        <w:rPr>
          <w:szCs w:val="24"/>
        </w:rPr>
        <w:t>Tell participants that after the time to answer questions has elapsed they will reconvene as a whole group to report on their findings and issues.</w:t>
      </w:r>
    </w:p>
    <w:p w:rsidR="003B1950" w:rsidRPr="00C661EC" w:rsidRDefault="003B1950" w:rsidP="00C661EC">
      <w:pPr>
        <w:pStyle w:val="Bullet1"/>
        <w:numPr>
          <w:ilvl w:val="0"/>
          <w:numId w:val="19"/>
        </w:numPr>
        <w:rPr>
          <w:szCs w:val="24"/>
        </w:rPr>
      </w:pPr>
      <w:r w:rsidRPr="00C661EC">
        <w:rPr>
          <w:szCs w:val="24"/>
        </w:rPr>
        <w:t>Explain that there are 30 minutes allotted for the whole group report back so each group should focus on three discoveries or issues that are important for the whole group to know.</w:t>
      </w:r>
    </w:p>
    <w:p w:rsidR="003B1950" w:rsidRPr="00C661EC" w:rsidRDefault="003B1950" w:rsidP="00C661EC">
      <w:pPr>
        <w:pStyle w:val="Bullet1"/>
        <w:numPr>
          <w:ilvl w:val="0"/>
          <w:numId w:val="19"/>
        </w:numPr>
        <w:rPr>
          <w:szCs w:val="24"/>
        </w:rPr>
      </w:pPr>
      <w:r w:rsidRPr="00C661EC">
        <w:rPr>
          <w:szCs w:val="24"/>
        </w:rPr>
        <w:t>Tell the participants that to expedite the whole group feedback, they should select a group recorder/reporter in advance.</w:t>
      </w:r>
    </w:p>
    <w:p w:rsidR="003B1950" w:rsidRPr="00C661EC" w:rsidRDefault="003B1950" w:rsidP="00C661EC">
      <w:pPr>
        <w:pStyle w:val="Bullet1"/>
        <w:numPr>
          <w:ilvl w:val="0"/>
          <w:numId w:val="19"/>
        </w:numPr>
        <w:rPr>
          <w:szCs w:val="24"/>
        </w:rPr>
      </w:pPr>
      <w:r w:rsidRPr="00C661EC">
        <w:rPr>
          <w:szCs w:val="24"/>
        </w:rPr>
        <w:t>Identify any additional requirements, critical issues, decisions</w:t>
      </w:r>
      <w:r w:rsidR="00F46242">
        <w:rPr>
          <w:szCs w:val="24"/>
        </w:rPr>
        <w:t>,</w:t>
      </w:r>
      <w:r w:rsidRPr="00C661EC">
        <w:rPr>
          <w:szCs w:val="24"/>
        </w:rPr>
        <w:t xml:space="preserve"> and questions you think should be addressed at this time.  </w:t>
      </w:r>
    </w:p>
    <w:p w:rsidR="003B1950" w:rsidRPr="00C661EC" w:rsidRDefault="003B1950" w:rsidP="00C661EC">
      <w:pPr>
        <w:pStyle w:val="Bullet1"/>
        <w:numPr>
          <w:ilvl w:val="0"/>
          <w:numId w:val="19"/>
        </w:numPr>
        <w:rPr>
          <w:szCs w:val="24"/>
        </w:rPr>
      </w:pPr>
      <w:r w:rsidRPr="00C661EC">
        <w:rPr>
          <w:szCs w:val="24"/>
        </w:rPr>
        <w:t>Unanswered questions should be written down for discussion with the entire group.</w:t>
      </w:r>
    </w:p>
    <w:p w:rsidR="003B1950" w:rsidRPr="00C661EC" w:rsidRDefault="003B1950" w:rsidP="00C661EC">
      <w:pPr>
        <w:pStyle w:val="Bullet1"/>
        <w:numPr>
          <w:ilvl w:val="0"/>
          <w:numId w:val="19"/>
        </w:numPr>
        <w:rPr>
          <w:szCs w:val="24"/>
        </w:rPr>
      </w:pPr>
      <w:r w:rsidRPr="00C661EC">
        <w:t>Tell participants you will help them manage their time, and instruct them when to begin constructing their report for presentation to the whole group.</w:t>
      </w:r>
    </w:p>
    <w:p w:rsidR="000A13E1" w:rsidRDefault="003B1950" w:rsidP="00C661EC">
      <w:pPr>
        <w:pStyle w:val="Bullet1"/>
        <w:numPr>
          <w:ilvl w:val="0"/>
          <w:numId w:val="0"/>
        </w:numPr>
        <w:ind w:left="187"/>
      </w:pPr>
      <w:r w:rsidRPr="00C661EC">
        <w:rPr>
          <w:b/>
          <w:u w:val="single"/>
        </w:rPr>
        <w:lastRenderedPageBreak/>
        <w:t>Note to Facilitator:</w:t>
      </w:r>
      <w:r w:rsidRPr="00C661EC">
        <w:t xml:space="preserve"> Timing is critical. Manage the clock and allow 65 minutes in total for the entire module. Keep them informed about remaining time and give them </w:t>
      </w:r>
      <w:r w:rsidR="00F46242">
        <w:t xml:space="preserve">remaining time </w:t>
      </w:r>
      <w:r w:rsidRPr="00C661EC">
        <w:t>warnings at 10 minutes, 5 minutes</w:t>
      </w:r>
      <w:r w:rsidR="00F46242">
        <w:t>,</w:t>
      </w:r>
      <w:r w:rsidRPr="00C661EC">
        <w:t xml:space="preserve"> and 2 minutes. Whole group discussion is limited to 30 minutes.</w:t>
      </w:r>
    </w:p>
    <w:p w:rsidR="000A13E1" w:rsidRDefault="000A13E1" w:rsidP="00C661EC">
      <w:pPr>
        <w:pStyle w:val="Bullet1"/>
        <w:numPr>
          <w:ilvl w:val="0"/>
          <w:numId w:val="0"/>
        </w:numPr>
        <w:ind w:left="187"/>
        <w:rPr>
          <w:rFonts w:cs="Arial"/>
          <w:noProof/>
          <w:lang w:eastAsia="en-US"/>
        </w:rPr>
      </w:pPr>
    </w:p>
    <w:p w:rsidR="003B1950" w:rsidRDefault="000A13E1" w:rsidP="000A13E1">
      <w:pPr>
        <w:pStyle w:val="Bullet1"/>
        <w:numPr>
          <w:ilvl w:val="0"/>
          <w:numId w:val="0"/>
        </w:numPr>
        <w:rPr>
          <w:rFonts w:cs="Arial"/>
          <w:noProof/>
        </w:rPr>
      </w:pPr>
      <w:r>
        <w:rPr>
          <w:rFonts w:cs="Arial"/>
          <w:noProof/>
          <w:lang w:eastAsia="en-US"/>
        </w:rPr>
        <w:t xml:space="preserve"> </w:t>
      </w:r>
      <w:r w:rsidR="00360958">
        <w:rPr>
          <w:rFonts w:cs="Arial"/>
          <w:noProof/>
          <w:lang w:eastAsia="en-US"/>
        </w:rPr>
        <w:drawing>
          <wp:inline distT="0" distB="0" distL="0" distR="0" wp14:anchorId="59CB3ABB" wp14:editId="6498F824">
            <wp:extent cx="779145" cy="779145"/>
            <wp:effectExtent l="0" t="0" r="0" b="0"/>
            <wp:docPr id="870" name="Picture 870"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ind w:left="81"/>
        <w:rPr>
          <w:b/>
        </w:rPr>
      </w:pPr>
      <w:bookmarkStart w:id="45" w:name="_Toc290562892"/>
      <w:bookmarkStart w:id="46" w:name="_Toc298507483"/>
      <w:r w:rsidRPr="005A4867">
        <w:rPr>
          <w:b/>
        </w:rPr>
        <w:t>Facilitator Notes</w:t>
      </w:r>
      <w:bookmarkEnd w:id="45"/>
      <w:bookmarkEnd w:id="46"/>
    </w:p>
    <w:p w:rsidR="003B1950" w:rsidRPr="00C661EC" w:rsidRDefault="003B1950" w:rsidP="00C661EC">
      <w:pPr>
        <w:pStyle w:val="Bullet1"/>
        <w:numPr>
          <w:ilvl w:val="0"/>
          <w:numId w:val="25"/>
        </w:numPr>
        <w:rPr>
          <w:szCs w:val="24"/>
        </w:rPr>
      </w:pPr>
      <w:r w:rsidRPr="00C661EC">
        <w:rPr>
          <w:szCs w:val="24"/>
        </w:rPr>
        <w:t xml:space="preserve">Spend 5 minutes summarizing the scenario using the PowerPoint presentation. Let participants know that additional details are in the SITMAN. </w:t>
      </w:r>
    </w:p>
    <w:p w:rsidR="003B1950" w:rsidRPr="00C661EC" w:rsidRDefault="003B1950" w:rsidP="00C661EC">
      <w:pPr>
        <w:pStyle w:val="NumberedList"/>
        <w:numPr>
          <w:ilvl w:val="0"/>
          <w:numId w:val="25"/>
        </w:numPr>
        <w:rPr>
          <w:szCs w:val="24"/>
        </w:rPr>
      </w:pPr>
      <w:r w:rsidRPr="00C661EC">
        <w:rPr>
          <w:szCs w:val="24"/>
        </w:rPr>
        <w:t>Before participants begin their discussion of the assigned questions, provide an opportunity to ask questions.</w:t>
      </w:r>
    </w:p>
    <w:p w:rsidR="003B1950" w:rsidRPr="00C661EC" w:rsidRDefault="003B1950" w:rsidP="00C661EC">
      <w:pPr>
        <w:pStyle w:val="NumberedList"/>
        <w:numPr>
          <w:ilvl w:val="0"/>
          <w:numId w:val="25"/>
        </w:numPr>
        <w:rPr>
          <w:szCs w:val="24"/>
        </w:rPr>
      </w:pPr>
      <w:r w:rsidRPr="00C661EC">
        <w:rPr>
          <w:szCs w:val="24"/>
        </w:rPr>
        <w:t>Quickly review the expectations for the breakout session and have participants begin their discussions.</w:t>
      </w:r>
    </w:p>
    <w:p w:rsidR="003B1950" w:rsidRDefault="003B1950" w:rsidP="00C661EC">
      <w:pPr>
        <w:pStyle w:val="NumberedList"/>
        <w:numPr>
          <w:ilvl w:val="0"/>
          <w:numId w:val="25"/>
        </w:numPr>
        <w:rPr>
          <w:szCs w:val="24"/>
        </w:rPr>
      </w:pPr>
      <w:r w:rsidRPr="00C661EC">
        <w:rPr>
          <w:szCs w:val="24"/>
        </w:rPr>
        <w:t>Inform the participants that each group will be assigned questions regarding each module for discussion.</w:t>
      </w:r>
    </w:p>
    <w:p w:rsidR="003B1950" w:rsidRDefault="003B1950" w:rsidP="00C661EC">
      <w:pPr>
        <w:pStyle w:val="NumberedList"/>
        <w:rPr>
          <w:szCs w:val="24"/>
        </w:rPr>
      </w:pPr>
    </w:p>
    <w:p w:rsidR="003B1950" w:rsidRDefault="00360958" w:rsidP="00C661EC">
      <w:pPr>
        <w:pStyle w:val="NumberedList"/>
        <w:rPr>
          <w:noProof/>
        </w:rPr>
      </w:pPr>
      <w:r>
        <w:rPr>
          <w:noProof/>
          <w:lang w:eastAsia="en-US"/>
        </w:rPr>
        <w:drawing>
          <wp:inline distT="0" distB="0" distL="0" distR="0" wp14:anchorId="5B745F9C" wp14:editId="1A84B80B">
            <wp:extent cx="1487170" cy="810895"/>
            <wp:effectExtent l="0" t="0" r="0" b="0"/>
            <wp:docPr id="871" name="Picture 871"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3B1950" w:rsidRPr="005A4867" w:rsidRDefault="003B1950" w:rsidP="00C661EC">
      <w:pPr>
        <w:pStyle w:val="Heading2"/>
        <w:rPr>
          <w:b/>
        </w:rPr>
      </w:pPr>
      <w:bookmarkStart w:id="47" w:name="_Toc290562897"/>
      <w:bookmarkStart w:id="48" w:name="_Toc298507484"/>
      <w:r w:rsidRPr="005A4867">
        <w:rPr>
          <w:b/>
        </w:rPr>
        <w:t>Breakout Session</w:t>
      </w:r>
      <w:bookmarkEnd w:id="47"/>
      <w:bookmarkEnd w:id="48"/>
    </w:p>
    <w:p w:rsidR="003B1950" w:rsidRPr="00C661EC" w:rsidRDefault="003B1950" w:rsidP="00C661EC">
      <w:pPr>
        <w:pStyle w:val="Bullet1"/>
        <w:numPr>
          <w:ilvl w:val="0"/>
          <w:numId w:val="19"/>
        </w:numPr>
        <w:rPr>
          <w:szCs w:val="24"/>
        </w:rPr>
      </w:pPr>
      <w:r w:rsidRPr="00FA17D4">
        <w:t>Refer participants to relevant SITMAN pages.</w:t>
      </w:r>
    </w:p>
    <w:p w:rsidR="003B1950" w:rsidRPr="00C661EC" w:rsidRDefault="003B1950" w:rsidP="00C661EC">
      <w:pPr>
        <w:pStyle w:val="Bullet1"/>
        <w:numPr>
          <w:ilvl w:val="0"/>
          <w:numId w:val="19"/>
        </w:numPr>
        <w:rPr>
          <w:szCs w:val="24"/>
        </w:rPr>
      </w:pPr>
      <w:r w:rsidRPr="00FA17D4">
        <w:t>Indicate to each group which questions it should answer for that module.</w:t>
      </w:r>
    </w:p>
    <w:p w:rsidR="003B1950" w:rsidRDefault="003B1950" w:rsidP="00C661EC">
      <w:pPr>
        <w:pStyle w:val="Bullet1"/>
        <w:numPr>
          <w:ilvl w:val="0"/>
          <w:numId w:val="0"/>
        </w:numPr>
        <w:ind w:left="547" w:hanging="360"/>
      </w:pPr>
    </w:p>
    <w:p w:rsidR="003B1950" w:rsidRDefault="003B1950" w:rsidP="00C661EC">
      <w:pPr>
        <w:pStyle w:val="Bullet1"/>
        <w:numPr>
          <w:ilvl w:val="0"/>
          <w:numId w:val="0"/>
        </w:numPr>
        <w:ind w:left="547" w:hanging="360"/>
        <w:rPr>
          <w:szCs w:val="24"/>
        </w:rPr>
      </w:pPr>
    </w:p>
    <w:p w:rsidR="003B1950" w:rsidRDefault="00360958" w:rsidP="00C661EC">
      <w:r>
        <w:rPr>
          <w:noProof/>
        </w:rPr>
        <w:drawing>
          <wp:inline distT="0" distB="0" distL="0" distR="0" wp14:anchorId="709545B3" wp14:editId="299FDDB6">
            <wp:extent cx="779145" cy="779145"/>
            <wp:effectExtent l="0" t="0" r="0" b="0"/>
            <wp:docPr id="872" name="Picture 872"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rPr>
          <w:b/>
        </w:rPr>
      </w:pPr>
      <w:bookmarkStart w:id="49" w:name="_Toc298507485"/>
      <w:r w:rsidRPr="005A4867">
        <w:rPr>
          <w:b/>
        </w:rPr>
        <w:t>Facilitator Notes</w:t>
      </w:r>
      <w:bookmarkEnd w:id="49"/>
    </w:p>
    <w:p w:rsidR="003B1950" w:rsidRPr="00080E20" w:rsidRDefault="003B1950" w:rsidP="00C661EC">
      <w:pPr>
        <w:pStyle w:val="NumberedList"/>
        <w:numPr>
          <w:ilvl w:val="0"/>
          <w:numId w:val="27"/>
        </w:numPr>
        <w:rPr>
          <w:szCs w:val="24"/>
        </w:rPr>
      </w:pPr>
      <w:r w:rsidRPr="00080E20">
        <w:rPr>
          <w:szCs w:val="24"/>
        </w:rPr>
        <w:t xml:space="preserve">At the appropriate time, ask the participants in the breakout sessions to end their discussions so that the group can participate in the moderated discussion. You </w:t>
      </w:r>
      <w:r w:rsidRPr="00080E20">
        <w:rPr>
          <w:szCs w:val="24"/>
        </w:rPr>
        <w:lastRenderedPageBreak/>
        <w:t>might want to give the groups 10</w:t>
      </w:r>
      <w:r w:rsidR="00F46242">
        <w:rPr>
          <w:szCs w:val="24"/>
        </w:rPr>
        <w:t>-</w:t>
      </w:r>
      <w:r w:rsidRPr="00080E20">
        <w:rPr>
          <w:szCs w:val="24"/>
        </w:rPr>
        <w:t>, 5</w:t>
      </w:r>
      <w:r w:rsidR="00F46242">
        <w:rPr>
          <w:szCs w:val="24"/>
        </w:rPr>
        <w:t>-</w:t>
      </w:r>
      <w:r w:rsidRPr="00080E20">
        <w:rPr>
          <w:szCs w:val="24"/>
        </w:rPr>
        <w:t xml:space="preserve"> and 2</w:t>
      </w:r>
      <w:r w:rsidR="00F46242">
        <w:rPr>
          <w:szCs w:val="24"/>
        </w:rPr>
        <w:t>-</w:t>
      </w:r>
      <w:r w:rsidRPr="00080E20">
        <w:rPr>
          <w:szCs w:val="24"/>
        </w:rPr>
        <w:t>minute warnings so that they can wrap up their discussions.</w:t>
      </w:r>
    </w:p>
    <w:p w:rsidR="003B1950" w:rsidRPr="00080E20" w:rsidRDefault="003B1950" w:rsidP="00C661EC">
      <w:pPr>
        <w:pStyle w:val="NumberedList"/>
        <w:numPr>
          <w:ilvl w:val="0"/>
          <w:numId w:val="20"/>
        </w:numPr>
        <w:rPr>
          <w:szCs w:val="24"/>
        </w:rPr>
      </w:pPr>
      <w:r w:rsidRPr="00080E20">
        <w:rPr>
          <w:szCs w:val="24"/>
        </w:rPr>
        <w:t>Have each of the groups give a report of its discussion. It should include questions discussed and the conclusions they were able to reach.</w:t>
      </w:r>
    </w:p>
    <w:p w:rsidR="003B1950" w:rsidRPr="00080E20" w:rsidRDefault="003B1950" w:rsidP="00C661EC">
      <w:pPr>
        <w:pStyle w:val="NumberedList"/>
        <w:numPr>
          <w:ilvl w:val="0"/>
          <w:numId w:val="20"/>
        </w:numPr>
        <w:rPr>
          <w:szCs w:val="24"/>
        </w:rPr>
      </w:pPr>
      <w:r w:rsidRPr="00080E20">
        <w:rPr>
          <w:szCs w:val="24"/>
        </w:rPr>
        <w:t>Ask if there are any comments from other participants about the questions and answers reported.</w:t>
      </w:r>
    </w:p>
    <w:p w:rsidR="003B1950" w:rsidRPr="00080E20" w:rsidRDefault="003B1950" w:rsidP="00C661EC">
      <w:pPr>
        <w:pStyle w:val="NumberedList"/>
        <w:numPr>
          <w:ilvl w:val="0"/>
          <w:numId w:val="20"/>
        </w:numPr>
        <w:rPr>
          <w:szCs w:val="24"/>
        </w:rPr>
      </w:pPr>
      <w:r w:rsidRPr="00080E20">
        <w:rPr>
          <w:szCs w:val="24"/>
        </w:rPr>
        <w:t>If a group is unable to answer a question, pose the question to the whole group and see if an answer can be found.</w:t>
      </w:r>
    </w:p>
    <w:p w:rsidR="000A13E1" w:rsidRPr="000A13E1" w:rsidRDefault="003B1950" w:rsidP="000A13E1">
      <w:pPr>
        <w:pStyle w:val="NumberedList"/>
        <w:numPr>
          <w:ilvl w:val="0"/>
          <w:numId w:val="20"/>
        </w:numPr>
        <w:rPr>
          <w:noProof/>
          <w:color w:val="487139"/>
          <w:sz w:val="32"/>
        </w:rPr>
      </w:pPr>
      <w:r w:rsidRPr="00080E20">
        <w:rPr>
          <w:szCs w:val="24"/>
        </w:rPr>
        <w:t>Unresolved questions should be recorded and later addressed in the After-Action Report.</w:t>
      </w:r>
    </w:p>
    <w:p w:rsidR="000A13E1" w:rsidRDefault="000A13E1" w:rsidP="000A13E1">
      <w:pPr>
        <w:pStyle w:val="NumberedList"/>
        <w:ind w:left="547" w:firstLine="0"/>
        <w:rPr>
          <w:szCs w:val="24"/>
        </w:rPr>
      </w:pPr>
    </w:p>
    <w:p w:rsidR="003B1950" w:rsidRDefault="000A13E1" w:rsidP="000A13E1">
      <w:pPr>
        <w:pStyle w:val="NumberedList"/>
        <w:ind w:left="547" w:firstLine="0"/>
        <w:rPr>
          <w:noProof/>
          <w:color w:val="487139"/>
          <w:sz w:val="32"/>
        </w:rPr>
      </w:pPr>
      <w:r>
        <w:rPr>
          <w:noProof/>
          <w:color w:val="487139"/>
          <w:sz w:val="32"/>
        </w:rPr>
        <w:t xml:space="preserve"> </w:t>
      </w:r>
      <w:r w:rsidR="00360958">
        <w:rPr>
          <w:noProof/>
          <w:color w:val="487139"/>
          <w:sz w:val="32"/>
          <w:lang w:eastAsia="en-US"/>
        </w:rPr>
        <w:drawing>
          <wp:inline distT="0" distB="0" distL="0" distR="0" wp14:anchorId="7509685B" wp14:editId="04F551B7">
            <wp:extent cx="755650" cy="747395"/>
            <wp:effectExtent l="0" t="0" r="0" b="0"/>
            <wp:docPr id="873" name="Picture 873"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3"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0A13E1" w:rsidRDefault="003B1950" w:rsidP="000A13E1">
      <w:r w:rsidRPr="00F829A7">
        <w:t>Break</w:t>
      </w:r>
      <w:r w:rsidR="00F46242">
        <w:t>:</w:t>
      </w:r>
      <w:r w:rsidRPr="00C661EC">
        <w:t xml:space="preserve"> Take a 15-minute break before continuing with the Review &amp; Summary.</w:t>
      </w:r>
    </w:p>
    <w:p w:rsidR="003B1950" w:rsidRPr="00C661EC" w:rsidRDefault="003B1950" w:rsidP="000A13E1">
      <w:r>
        <w:t xml:space="preserve"> </w:t>
      </w:r>
    </w:p>
    <w:p w:rsidR="003B1950" w:rsidRDefault="00360958" w:rsidP="00C661EC">
      <w:pPr>
        <w:rPr>
          <w:noProof/>
        </w:rPr>
      </w:pPr>
      <w:r>
        <w:rPr>
          <w:noProof/>
        </w:rPr>
        <w:drawing>
          <wp:inline distT="0" distB="0" distL="0" distR="0" wp14:anchorId="524C871C" wp14:editId="5CE82EC3">
            <wp:extent cx="779145" cy="779145"/>
            <wp:effectExtent l="0" t="0" r="0" b="0"/>
            <wp:docPr id="874" name="Picture 874"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F829A7" w:rsidRDefault="003B1950" w:rsidP="00C661EC">
      <w:pPr>
        <w:pStyle w:val="Heading1"/>
        <w:spacing w:before="0"/>
      </w:pPr>
      <w:bookmarkStart w:id="50" w:name="_Toc290562899"/>
      <w:bookmarkStart w:id="51" w:name="_Toc298507486"/>
      <w:r>
        <w:t>Final Assessment and Evaluation</w:t>
      </w:r>
      <w:bookmarkEnd w:id="50"/>
      <w:bookmarkEnd w:id="51"/>
    </w:p>
    <w:p w:rsidR="003B1950" w:rsidRDefault="003B1950" w:rsidP="00D44FC3">
      <w:pPr>
        <w:pStyle w:val="BulletTable1"/>
        <w:numPr>
          <w:ilvl w:val="0"/>
          <w:numId w:val="19"/>
        </w:numPr>
        <w:ind w:left="389" w:hanging="274"/>
      </w:pPr>
      <w:r w:rsidRPr="00C661EC">
        <w:t>Explain to participants that you will spend about 45 minutes discussing wrap</w:t>
      </w:r>
      <w:r w:rsidR="00F46242">
        <w:t>-</w:t>
      </w:r>
      <w:r w:rsidRPr="00C661EC">
        <w:t>up questions.</w:t>
      </w:r>
    </w:p>
    <w:p w:rsidR="003B1950" w:rsidRDefault="003B1950" w:rsidP="00080E20">
      <w:pPr>
        <w:pStyle w:val="BulletTable1"/>
        <w:numPr>
          <w:ilvl w:val="0"/>
          <w:numId w:val="19"/>
        </w:numPr>
        <w:ind w:left="389" w:hanging="274"/>
      </w:pPr>
      <w:r w:rsidRPr="00C661EC">
        <w:t>Explain that participants will be asked to fill out feedback forms (to be handed in) and complete their personal learning inventory (</w:t>
      </w:r>
      <w:r w:rsidR="00F46242">
        <w:t xml:space="preserve">which is </w:t>
      </w:r>
      <w:r w:rsidRPr="00C661EC">
        <w:t>theirs to keep).</w:t>
      </w:r>
    </w:p>
    <w:p w:rsidR="003B1950" w:rsidRDefault="003B1950" w:rsidP="00080E20">
      <w:pPr>
        <w:pStyle w:val="BulletTable1"/>
        <w:numPr>
          <w:ilvl w:val="0"/>
          <w:numId w:val="19"/>
        </w:numPr>
        <w:ind w:left="389" w:hanging="274"/>
      </w:pPr>
      <w:r w:rsidRPr="00C661EC">
        <w:t>Note that you will then discuss “next steps” including items for After-Action Report, assignments and timeline.</w:t>
      </w:r>
    </w:p>
    <w:p w:rsidR="003B1950" w:rsidRDefault="003B1950" w:rsidP="00C661EC"/>
    <w:p w:rsidR="003B1950" w:rsidRPr="00C661EC" w:rsidRDefault="003B1950" w:rsidP="00C661EC"/>
    <w:p w:rsidR="003B1950" w:rsidRDefault="00360958" w:rsidP="00C661EC">
      <w:pPr>
        <w:rPr>
          <w:rFonts w:cs="Arial"/>
          <w:b/>
          <w:noProof/>
          <w:color w:val="000000"/>
        </w:rPr>
      </w:pPr>
      <w:r>
        <w:rPr>
          <w:rFonts w:cs="Arial"/>
          <w:b/>
          <w:noProof/>
          <w:color w:val="000000"/>
        </w:rPr>
        <w:drawing>
          <wp:inline distT="0" distB="0" distL="0" distR="0" wp14:anchorId="5256D6C4" wp14:editId="6879F491">
            <wp:extent cx="779145" cy="779145"/>
            <wp:effectExtent l="0" t="0" r="0" b="0"/>
            <wp:docPr id="875" name="Picture 875" descr="Question mark icon.  Ask the question(s) shown in the Situation Manual of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r w:rsidR="003B1950">
        <w:rPr>
          <w:rFonts w:cs="Arial"/>
          <w:b/>
          <w:noProof/>
          <w:color w:val="000000"/>
        </w:rPr>
        <w:t xml:space="preserve"> </w:t>
      </w:r>
      <w:r>
        <w:rPr>
          <w:rFonts w:cs="Arial"/>
          <w:b/>
          <w:noProof/>
          <w:color w:val="000000"/>
        </w:rPr>
        <w:drawing>
          <wp:inline distT="0" distB="0" distL="0" distR="0" wp14:anchorId="29A856F0" wp14:editId="3A1BFD1F">
            <wp:extent cx="779145" cy="779145"/>
            <wp:effectExtent l="0" t="0" r="0" b="0"/>
            <wp:docPr id="876" name="Picture 876"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rPr>
          <w:b/>
        </w:rPr>
      </w:pPr>
      <w:bookmarkStart w:id="52" w:name="_Toc290562900"/>
      <w:bookmarkStart w:id="53" w:name="_Toc298507487"/>
      <w:bookmarkStart w:id="54" w:name="_Toc287615319"/>
      <w:r w:rsidRPr="005A4867">
        <w:rPr>
          <w:b/>
        </w:rPr>
        <w:t>Wrap Up Questions</w:t>
      </w:r>
      <w:bookmarkEnd w:id="52"/>
      <w:bookmarkEnd w:id="53"/>
    </w:p>
    <w:p w:rsidR="003B1950" w:rsidRPr="00C661EC" w:rsidRDefault="003B1950" w:rsidP="00C661EC">
      <w:r w:rsidRPr="00C661EC">
        <w:t xml:space="preserve">Have all the Learning Objectives been met? Review </w:t>
      </w:r>
      <w:r w:rsidR="00F46242">
        <w:t>objectives</w:t>
      </w:r>
      <w:r w:rsidRPr="00C661EC">
        <w:t xml:space="preserve"> one by one.</w:t>
      </w:r>
    </w:p>
    <w:p w:rsidR="003B1950" w:rsidRPr="00C661EC" w:rsidRDefault="003B1950" w:rsidP="00C661EC">
      <w:r w:rsidRPr="00C661EC">
        <w:lastRenderedPageBreak/>
        <w:t>Please lead the group through a discussion of the Wrap</w:t>
      </w:r>
      <w:r w:rsidR="00F46242">
        <w:t>-</w:t>
      </w:r>
      <w:r w:rsidRPr="00C661EC">
        <w:t>Up Questions for about 45 minutes. The lead planner will let you know which specific questions to use before the session begins. All of the questions are listed in the SITMAN and here for your reference.</w:t>
      </w:r>
    </w:p>
    <w:bookmarkEnd w:id="54"/>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What is the most important thing you learned today in terms of managing an outbreak that impacts multiple jurisdictions?</w:t>
      </w:r>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What information do you need make informed decisions during such an event? If you don’t have that information, how do you get it or what needs to be done to make a decision without it?</w:t>
      </w:r>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Do you think this exercise will prompt your organization to evaluate your protocols, policies, and procedures?</w:t>
      </w:r>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Based upon what you have learned from this exercise, what top three actions should be taken to ensure proper incident management in the future?</w:t>
      </w:r>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What went right and what can be improved on at each stage of the outbreak investigation?</w:t>
      </w:r>
      <w:bookmarkStart w:id="55" w:name="_GoBack"/>
      <w:bookmarkEnd w:id="55"/>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 xml:space="preserve">What are the roles and responsibilities of the various clinical, public </w:t>
      </w:r>
      <w:proofErr w:type="gramStart"/>
      <w:r w:rsidRPr="00E2422B">
        <w:rPr>
          <w:rFonts w:cs="Arial"/>
          <w:bCs/>
          <w:sz w:val="24"/>
          <w:szCs w:val="26"/>
        </w:rPr>
        <w:t>health</w:t>
      </w:r>
      <w:proofErr w:type="gramEnd"/>
      <w:r w:rsidRPr="00E2422B">
        <w:rPr>
          <w:rFonts w:cs="Arial"/>
          <w:bCs/>
          <w:sz w:val="24"/>
          <w:szCs w:val="26"/>
        </w:rPr>
        <w:t>, regulatory, and laboratory communities engaged in this investigation?</w:t>
      </w:r>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What could be done through all phases to reduce the time from the first signal of the incident to implementation of effective controls to final resolution in order to protect public health and reduce the economic impact on the entire industry?</w:t>
      </w:r>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What are some key lessons related to risk communication that you discussed today? What can you commit to doing to ensure that your organization supports a consistent, multi-jurisdictional, science-based message in the event of a foodborne illness outbreak?</w:t>
      </w:r>
    </w:p>
    <w:p w:rsidR="00E2422B" w:rsidRPr="00E2422B" w:rsidRDefault="00E2422B" w:rsidP="00E2422B">
      <w:pPr>
        <w:pStyle w:val="Body2new"/>
        <w:numPr>
          <w:ilvl w:val="0"/>
          <w:numId w:val="33"/>
        </w:numPr>
        <w:spacing w:before="8" w:after="8"/>
        <w:rPr>
          <w:rFonts w:cs="Arial"/>
          <w:bCs/>
          <w:sz w:val="24"/>
          <w:szCs w:val="26"/>
        </w:rPr>
      </w:pPr>
      <w:r w:rsidRPr="00E2422B">
        <w:rPr>
          <w:rFonts w:cs="Arial"/>
          <w:bCs/>
          <w:sz w:val="24"/>
          <w:szCs w:val="26"/>
        </w:rPr>
        <w:t>How can you work to build relationships with the CDC, FDA, other government agencies and the industry so that you have a consistent line of communication open at all times?</w:t>
      </w:r>
    </w:p>
    <w:p w:rsidR="003B1950" w:rsidRDefault="003B1950" w:rsidP="00D44FC3">
      <w:pPr>
        <w:tabs>
          <w:tab w:val="left" w:pos="598"/>
        </w:tabs>
        <w:rPr>
          <w:rFonts w:cs="Arial"/>
        </w:rPr>
      </w:pPr>
    </w:p>
    <w:p w:rsidR="003B1950" w:rsidRDefault="003B1950" w:rsidP="00D44FC3">
      <w:pPr>
        <w:tabs>
          <w:tab w:val="left" w:pos="598"/>
        </w:tabs>
        <w:rPr>
          <w:rFonts w:cs="Arial"/>
        </w:rPr>
      </w:pPr>
    </w:p>
    <w:p w:rsidR="003B1950" w:rsidRDefault="00360958" w:rsidP="00D44FC3">
      <w:pPr>
        <w:tabs>
          <w:tab w:val="left" w:pos="598"/>
        </w:tabs>
        <w:rPr>
          <w:rFonts w:cs="Arial"/>
          <w:b/>
          <w:noProof/>
          <w:color w:val="000000"/>
        </w:rPr>
      </w:pPr>
      <w:r>
        <w:rPr>
          <w:rFonts w:cs="Arial"/>
          <w:b/>
          <w:noProof/>
          <w:color w:val="000000"/>
        </w:rPr>
        <w:drawing>
          <wp:inline distT="0" distB="0" distL="0" distR="0" wp14:anchorId="5ECA501F" wp14:editId="1270A881">
            <wp:extent cx="771525" cy="779145"/>
            <wp:effectExtent l="0" t="0" r="0" b="0"/>
            <wp:docPr id="877" name="Picture 877"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r w:rsidR="003B1950">
        <w:rPr>
          <w:rFonts w:cs="Arial"/>
          <w:b/>
          <w:noProof/>
          <w:color w:val="000000"/>
        </w:rPr>
        <w:t xml:space="preserve"> </w:t>
      </w:r>
      <w:r>
        <w:rPr>
          <w:rFonts w:cs="Arial"/>
          <w:b/>
          <w:noProof/>
          <w:color w:val="000000"/>
        </w:rPr>
        <w:drawing>
          <wp:inline distT="0" distB="0" distL="0" distR="0" wp14:anchorId="06FD1E48" wp14:editId="377F5339">
            <wp:extent cx="779145" cy="779145"/>
            <wp:effectExtent l="0" t="0" r="0" b="0"/>
            <wp:docPr id="878" name="Picture 878"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D44FC3">
      <w:pPr>
        <w:pStyle w:val="Heading2"/>
        <w:rPr>
          <w:b/>
        </w:rPr>
      </w:pPr>
      <w:bookmarkStart w:id="56" w:name="_Toc290562901"/>
      <w:bookmarkStart w:id="57" w:name="_Toc298507488"/>
      <w:r w:rsidRPr="005A4867">
        <w:rPr>
          <w:b/>
        </w:rPr>
        <w:t>Feedback Forms</w:t>
      </w:r>
      <w:bookmarkEnd w:id="56"/>
      <w:bookmarkEnd w:id="57"/>
    </w:p>
    <w:p w:rsidR="003B1950" w:rsidRPr="00D44FC3" w:rsidRDefault="003B1950" w:rsidP="00D44FC3">
      <w:r w:rsidRPr="00D44FC3">
        <w:t>In order to make future exercises even more successful, feedback forms are used to get input from participants. These forms will provide details about the overall exercise process, whether the objectives were met</w:t>
      </w:r>
      <w:r w:rsidR="00F46242">
        <w:t>,</w:t>
      </w:r>
      <w:r w:rsidRPr="00D44FC3">
        <w:t xml:space="preserve"> and areas that could be improved. The comments should be captured in notes to assist in the completion of the After-Action Report and Improvement Plan (AAR/IP).</w:t>
      </w:r>
    </w:p>
    <w:p w:rsidR="003B1950" w:rsidRPr="00D44FC3" w:rsidRDefault="003B1950" w:rsidP="00D44FC3"/>
    <w:p w:rsidR="003B1950" w:rsidRPr="00D44FC3" w:rsidRDefault="003B1950" w:rsidP="00D44FC3">
      <w:r w:rsidRPr="00D44FC3">
        <w:lastRenderedPageBreak/>
        <w:t>After the tabletop exercise and wrap up discussion, the facilitator should have the participants complete a feedback form. These forms should be returned to the facilitator upon completion. The facilitator should then forward these feedback forms to the lead planner.</w:t>
      </w:r>
    </w:p>
    <w:p w:rsidR="003B1950" w:rsidRPr="00D44FC3" w:rsidRDefault="003B1950" w:rsidP="00D44FC3"/>
    <w:p w:rsidR="003B1950" w:rsidRPr="00D44FC3" w:rsidRDefault="003B1950" w:rsidP="00D44FC3">
      <w:r w:rsidRPr="00D44FC3">
        <w:t xml:space="preserve">The comments will be captured to assist in the completion of the AAR/IP. An AAR/IP is an important tool used to evaluate the tabletop exercise addressing outcomes, strengths, weaknesses and lessons learned; and share that information with the participants. Please review the exercise objectives once more prior to passing out these forms. </w:t>
      </w:r>
    </w:p>
    <w:p w:rsidR="003B1950" w:rsidRPr="00D44FC3" w:rsidRDefault="003B1950" w:rsidP="00D44FC3"/>
    <w:p w:rsidR="003B1950" w:rsidRPr="00D44FC3" w:rsidRDefault="003B1950" w:rsidP="00D44FC3">
      <w:bookmarkStart w:id="58" w:name="_Toc296584909"/>
      <w:r w:rsidRPr="00D44FC3">
        <w:t>Participants should be informed by the facilitator at the end of tabletop exercise about the date by which they will receive the After-Action Report and Improvement Plan (AAR/IP). Participants should also be told that the AAR/IP should be treated as a “For Official Use Only” document that should only be shared with individuals with a need to know.</w:t>
      </w:r>
      <w:bookmarkEnd w:id="58"/>
    </w:p>
    <w:p w:rsidR="003B1950" w:rsidRDefault="003B1950" w:rsidP="00D44FC3">
      <w:pPr>
        <w:tabs>
          <w:tab w:val="left" w:pos="598"/>
        </w:tabs>
        <w:rPr>
          <w:rFonts w:cs="Arial"/>
        </w:rPr>
      </w:pPr>
    </w:p>
    <w:p w:rsidR="003B1950" w:rsidRPr="005A4867" w:rsidRDefault="003B1950" w:rsidP="00D44FC3">
      <w:pPr>
        <w:pStyle w:val="Heading2"/>
        <w:rPr>
          <w:b/>
        </w:rPr>
      </w:pPr>
      <w:bookmarkStart w:id="59" w:name="_Toc290562902"/>
      <w:bookmarkStart w:id="60" w:name="_Toc298507489"/>
      <w:r w:rsidRPr="005A4867">
        <w:rPr>
          <w:b/>
        </w:rPr>
        <w:t>Personal Learning Inventory</w:t>
      </w:r>
      <w:bookmarkEnd w:id="59"/>
      <w:bookmarkEnd w:id="60"/>
    </w:p>
    <w:p w:rsidR="003B1950" w:rsidRPr="00080E20" w:rsidRDefault="003B1950" w:rsidP="00D44FC3">
      <w:pPr>
        <w:rPr>
          <w:rFonts w:cs="Arial"/>
        </w:rPr>
      </w:pPr>
      <w:r w:rsidRPr="00080E20">
        <w:rPr>
          <w:rFonts w:cs="Arial"/>
        </w:rPr>
        <w:t>After the group finishes filling out the feedback forms, please ask the group to spend 10 minutes completing their personal learning inventories. Remind participants that PLIs are for the participants’ use only and will not be collected; however, they are welcome to share their PLIs with others as records of their learning experiences in today’s tabletop exercise.</w:t>
      </w:r>
    </w:p>
    <w:p w:rsidR="003B1950" w:rsidRDefault="003B1950" w:rsidP="00D44FC3">
      <w:pPr>
        <w:rPr>
          <w:rFonts w:cs="Arial"/>
        </w:rPr>
      </w:pPr>
    </w:p>
    <w:p w:rsidR="003B1950" w:rsidRDefault="003B1950" w:rsidP="00D44FC3">
      <w:pPr>
        <w:rPr>
          <w:rFonts w:cs="Arial"/>
        </w:rPr>
      </w:pPr>
      <w:r>
        <w:rPr>
          <w:rFonts w:cs="Arial"/>
        </w:rPr>
        <w:t>Please ask participants to hand in their evaluation forms to the lead planner before they leave.</w:t>
      </w:r>
    </w:p>
    <w:p w:rsidR="003B1950" w:rsidRPr="005A4867" w:rsidRDefault="003B1950" w:rsidP="00D44FC3">
      <w:pPr>
        <w:pStyle w:val="Heading2"/>
        <w:rPr>
          <w:b/>
        </w:rPr>
      </w:pPr>
    </w:p>
    <w:p w:rsidR="003B1950" w:rsidRPr="005A4867" w:rsidRDefault="003B1950" w:rsidP="00D44FC3">
      <w:pPr>
        <w:pStyle w:val="Heading2"/>
        <w:rPr>
          <w:b/>
        </w:rPr>
      </w:pPr>
      <w:bookmarkStart w:id="61" w:name="_Toc290562903"/>
      <w:bookmarkStart w:id="62" w:name="_Toc298507490"/>
      <w:r w:rsidRPr="005A4867">
        <w:rPr>
          <w:b/>
        </w:rPr>
        <w:t xml:space="preserve">Close Out </w:t>
      </w:r>
      <w:r w:rsidR="00F46242">
        <w:rPr>
          <w:b/>
        </w:rPr>
        <w:t xml:space="preserve">the </w:t>
      </w:r>
      <w:r w:rsidRPr="005A4867">
        <w:rPr>
          <w:b/>
        </w:rPr>
        <w:t>Exercise</w:t>
      </w:r>
      <w:bookmarkEnd w:id="61"/>
      <w:bookmarkEnd w:id="62"/>
    </w:p>
    <w:p w:rsidR="003B1950" w:rsidRPr="00080E20" w:rsidRDefault="003B1950" w:rsidP="00D44FC3">
      <w:pPr>
        <w:tabs>
          <w:tab w:val="left" w:pos="598"/>
        </w:tabs>
        <w:rPr>
          <w:rFonts w:cs="Arial"/>
        </w:rPr>
      </w:pPr>
      <w:r w:rsidRPr="00080E20">
        <w:t>Thank participants for their contributions to the exercise. Ask the lead planner to make any final remarks and to remind participants about the After-Action Report and other follow up activities.</w:t>
      </w:r>
    </w:p>
    <w:p w:rsidR="003B1950" w:rsidRPr="00F829A7" w:rsidRDefault="003B1950" w:rsidP="00D374F2">
      <w:pPr>
        <w:spacing w:before="0" w:after="0"/>
        <w:rPr>
          <w:rFonts w:cs="Arial"/>
          <w:sz w:val="2"/>
          <w:szCs w:val="2"/>
        </w:rPr>
      </w:pPr>
      <w:bookmarkStart w:id="63" w:name="_Toc201047400"/>
      <w:bookmarkStart w:id="64" w:name="_Toc205090625"/>
      <w:bookmarkStart w:id="65" w:name="_Toc216767512"/>
      <w:bookmarkStart w:id="66" w:name="_Toc225573061"/>
      <w:bookmarkStart w:id="67" w:name="_Toc225573986"/>
      <w:bookmarkEnd w:id="20"/>
      <w:bookmarkEnd w:id="21"/>
    </w:p>
    <w:p w:rsidR="003B1950" w:rsidRPr="00F829A7" w:rsidRDefault="003B1950" w:rsidP="00D374F2">
      <w:pPr>
        <w:spacing w:before="0" w:after="0"/>
        <w:rPr>
          <w:rFonts w:cs="Arial"/>
          <w:sz w:val="2"/>
          <w:szCs w:val="2"/>
        </w:rPr>
        <w:sectPr w:rsidR="003B1950" w:rsidRPr="00F829A7" w:rsidSect="00C37F36">
          <w:headerReference w:type="default" r:id="rId27"/>
          <w:type w:val="continuous"/>
          <w:pgSz w:w="12240" w:h="15840" w:code="1"/>
          <w:pgMar w:top="1440" w:right="1440" w:bottom="1440" w:left="1440" w:header="720" w:footer="403" w:gutter="0"/>
          <w:cols w:space="720"/>
          <w:docGrid w:linePitch="360"/>
        </w:sectPr>
      </w:pPr>
      <w:bookmarkStart w:id="68" w:name="_Toc236638172"/>
      <w:bookmarkEnd w:id="63"/>
      <w:bookmarkEnd w:id="64"/>
      <w:bookmarkEnd w:id="65"/>
      <w:bookmarkEnd w:id="66"/>
      <w:bookmarkEnd w:id="67"/>
    </w:p>
    <w:p w:rsidR="003B1950" w:rsidRDefault="003B1950" w:rsidP="00D374F2">
      <w:pPr>
        <w:pStyle w:val="Heading1"/>
        <w:spacing w:before="0" w:after="0"/>
        <w:sectPr w:rsidR="003B1950" w:rsidSect="00C37F36">
          <w:headerReference w:type="even" r:id="rId28"/>
          <w:headerReference w:type="default" r:id="rId29"/>
          <w:headerReference w:type="first" r:id="rId30"/>
          <w:type w:val="continuous"/>
          <w:pgSz w:w="12240" w:h="15840"/>
          <w:pgMar w:top="1440" w:right="1440" w:bottom="1440" w:left="1440" w:header="720" w:footer="403" w:gutter="0"/>
          <w:cols w:space="720"/>
          <w:docGrid w:linePitch="360"/>
        </w:sectPr>
      </w:pPr>
      <w:bookmarkStart w:id="69" w:name="_Toc200421376"/>
      <w:bookmarkStart w:id="70" w:name="_Toc205090626"/>
      <w:bookmarkStart w:id="71" w:name="_Toc216767513"/>
    </w:p>
    <w:p w:rsidR="003B1950" w:rsidRPr="00F829A7" w:rsidRDefault="003B1950" w:rsidP="00D374F2">
      <w:pPr>
        <w:pStyle w:val="Heading1"/>
        <w:spacing w:before="0" w:after="0"/>
      </w:pPr>
      <w:bookmarkStart w:id="72" w:name="_Toc298507491"/>
      <w:r w:rsidRPr="00F829A7">
        <w:lastRenderedPageBreak/>
        <w:t>Appendix A: Glossary</w:t>
      </w:r>
      <w:bookmarkEnd w:id="68"/>
      <w:bookmarkEnd w:id="69"/>
      <w:bookmarkEnd w:id="70"/>
      <w:bookmarkEnd w:id="71"/>
      <w:bookmarkEnd w:id="72"/>
    </w:p>
    <w:p w:rsidR="003B1950" w:rsidRDefault="003B1950" w:rsidP="005C229B">
      <w:bookmarkStart w:id="73"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3B1950" w:rsidRPr="007E0A63" w:rsidRDefault="003B1950" w:rsidP="005C229B"/>
    <w:p w:rsidR="003B1950" w:rsidRPr="00FE0233" w:rsidRDefault="003B1950" w:rsidP="005C229B">
      <w:pPr>
        <w:pStyle w:val="Bullet1"/>
        <w:numPr>
          <w:ilvl w:val="0"/>
          <w:numId w:val="19"/>
        </w:numPr>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AAR,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AAR and submit it to conference </w:t>
      </w:r>
      <w:r>
        <w:t>p</w:t>
      </w:r>
      <w:r w:rsidRPr="00FE0233">
        <w:t xml:space="preserve">articipants prior to an After-Action Conference. The draft AAR is distributed to conference </w:t>
      </w:r>
      <w:r>
        <w:t>p</w:t>
      </w:r>
      <w:r w:rsidRPr="00FE0233">
        <w:t xml:space="preserve">articipants for review no more than 30 days after the exercise </w:t>
      </w:r>
      <w:r>
        <w:t>is</w:t>
      </w:r>
      <w:r w:rsidRPr="00FE0233">
        <w:t xml:space="preserve"> conducted. The final AAR/IP is an outcome of the After-Action Conference and should be disseminated to </w:t>
      </w:r>
      <w:r>
        <w:t>p</w:t>
      </w:r>
      <w:r w:rsidRPr="00FE0233">
        <w:t>articipants no more than 60 days after exercise completion.</w:t>
      </w:r>
      <w:r>
        <w:t xml:space="preserve"> The AAR/IP should be treated as a “For Official Use Only” document and shared only with those with a need to know.</w:t>
      </w:r>
    </w:p>
    <w:p w:rsidR="003B1950" w:rsidRDefault="003B1950" w:rsidP="005C229B">
      <w:pPr>
        <w:pStyle w:val="Bullet1"/>
        <w:numPr>
          <w:ilvl w:val="0"/>
          <w:numId w:val="19"/>
        </w:numPr>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sidRPr="00FE0233">
        <w:t xml:space="preserve"> and performance-based exercise program that provides standardized policy, doctrine</w:t>
      </w:r>
      <w:r w:rsidR="00F46242">
        <w:t>,</w:t>
      </w:r>
      <w:r w:rsidRPr="00FE0233">
        <w:t xml:space="preserv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3B1950" w:rsidRDefault="003B1950" w:rsidP="005C229B">
      <w:pPr>
        <w:pStyle w:val="Bullet1"/>
        <w:numPr>
          <w:ilvl w:val="0"/>
          <w:numId w:val="19"/>
        </w:numPr>
      </w:pPr>
      <w:r w:rsidRPr="005B04CB">
        <w:rPr>
          <w:b/>
        </w:rPr>
        <w:t>Personal Learning Inventory (PLI)</w:t>
      </w:r>
      <w:r w:rsidRPr="00FE0233">
        <w:t xml:space="preserve"> – A</w:t>
      </w:r>
      <w:r>
        <w:t>n accounting of each participant’s learning experience.</w:t>
      </w:r>
    </w:p>
    <w:p w:rsidR="003B1950" w:rsidRDefault="003B1950">
      <w:pPr>
        <w:pStyle w:val="Bullet1"/>
        <w:numPr>
          <w:ilvl w:val="0"/>
          <w:numId w:val="19"/>
        </w:numPr>
      </w:pPr>
      <w:r w:rsidRPr="005B04CB">
        <w:rPr>
          <w:b/>
        </w:rPr>
        <w:t>Module</w:t>
      </w:r>
      <w:r w:rsidRPr="00FE0233">
        <w:t xml:space="preserve"> – A segment within the exercise.</w:t>
      </w:r>
    </w:p>
    <w:p w:rsidR="003B1950" w:rsidRDefault="003B1950" w:rsidP="003B75F8">
      <w:pPr>
        <w:sectPr w:rsidR="003B1950" w:rsidSect="00D44FC3">
          <w:pgSz w:w="12240" w:h="15840"/>
          <w:pgMar w:top="1440" w:right="1440" w:bottom="1440" w:left="1440" w:header="720" w:footer="403" w:gutter="0"/>
          <w:cols w:space="720"/>
          <w:docGrid w:linePitch="360"/>
        </w:sectPr>
      </w:pPr>
      <w:bookmarkStart w:id="74" w:name="_Toc205090627"/>
      <w:bookmarkStart w:id="75" w:name="_Toc216767514"/>
    </w:p>
    <w:p w:rsidR="003B1950" w:rsidRPr="003B75F8" w:rsidRDefault="003B1950" w:rsidP="003B75F8">
      <w:pPr>
        <w:pStyle w:val="Heading1"/>
      </w:pPr>
      <w:bookmarkStart w:id="76" w:name="_Toc298507492"/>
      <w:r w:rsidRPr="00F829A7">
        <w:lastRenderedPageBreak/>
        <w:t>Appendix B: Acronyms Used</w:t>
      </w:r>
      <w:bookmarkEnd w:id="73"/>
      <w:bookmarkEnd w:id="74"/>
      <w:bookmarkEnd w:id="75"/>
      <w:bookmarkEnd w:id="76"/>
    </w:p>
    <w:p w:rsidR="003B1950" w:rsidRPr="00F829A7" w:rsidRDefault="003B1950" w:rsidP="000024CD">
      <w:pPr>
        <w:rPr>
          <w:rFonts w:cs="Arial"/>
        </w:rPr>
      </w:pPr>
    </w:p>
    <w:tbl>
      <w:tblPr>
        <w:tblStyle w:val="LightList-Accent6"/>
        <w:tblW w:w="0" w:type="auto"/>
        <w:tblLook w:val="00A0" w:firstRow="1" w:lastRow="0" w:firstColumn="1" w:lastColumn="0" w:noHBand="0" w:noVBand="0"/>
        <w:tblCaption w:val="Appendix B"/>
        <w:tblDescription w:val="Acronyms Used"/>
      </w:tblPr>
      <w:tblGrid>
        <w:gridCol w:w="1386"/>
        <w:gridCol w:w="8190"/>
      </w:tblGrid>
      <w:tr w:rsidR="003B1950" w:rsidRPr="00F829A7" w:rsidTr="00895C6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386" w:type="dxa"/>
          </w:tcPr>
          <w:p w:rsidR="003B1950" w:rsidRPr="00FA17D4" w:rsidRDefault="003B1950" w:rsidP="00E804D9">
            <w:pPr>
              <w:rPr>
                <w:rFonts w:cs="Arial"/>
                <w:b w:val="0"/>
              </w:rPr>
            </w:pPr>
            <w:r w:rsidRPr="00FA17D4">
              <w:rPr>
                <w:rFonts w:cs="Arial"/>
              </w:rPr>
              <w:t>Acronym</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FA17D4" w:rsidRDefault="003B1950" w:rsidP="00E804D9">
            <w:pPr>
              <w:rPr>
                <w:rFonts w:cs="Arial"/>
                <w:b w:val="0"/>
              </w:rPr>
            </w:pPr>
            <w:r w:rsidRPr="00FA17D4">
              <w:rPr>
                <w:rFonts w:cs="Arial"/>
              </w:rPr>
              <w:t>Definition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AAR</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After-Action Report</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AAR/IP</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After-Action Report and Improvement Plan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CDC</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Centers for Disease Control and Prevention</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EPA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Environmental Protection Agency</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DHS</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Department of Homeland Security</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FBI</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Federal Bureau of Investigation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FDA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Food and Drug Administration</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FEMA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Federal Emergency Management Agency</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SITMAN</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Situation Manual</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DHS</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Department of Homeland Security</w:t>
            </w:r>
          </w:p>
        </w:tc>
      </w:tr>
    </w:tbl>
    <w:p w:rsidR="003B1950" w:rsidRPr="00F829A7" w:rsidRDefault="003B1950" w:rsidP="000024CD">
      <w:pPr>
        <w:rPr>
          <w:rFonts w:cs="Arial"/>
        </w:rPr>
      </w:pPr>
    </w:p>
    <w:p w:rsidR="003B1950" w:rsidRPr="00F829A7" w:rsidRDefault="003B1950" w:rsidP="00895CDD">
      <w:pPr>
        <w:rPr>
          <w:rFonts w:cs="Arial"/>
        </w:rPr>
      </w:pPr>
    </w:p>
    <w:p w:rsidR="003B1950" w:rsidRPr="00F829A7" w:rsidRDefault="003B1950" w:rsidP="00895CDD">
      <w:pPr>
        <w:rPr>
          <w:rFonts w:cs="Arial"/>
          <w:highlight w:val="yellow"/>
        </w:rPr>
        <w:sectPr w:rsidR="003B1950" w:rsidRPr="00F829A7" w:rsidSect="003B75F8">
          <w:headerReference w:type="default" r:id="rId31"/>
          <w:pgSz w:w="12240" w:h="15840"/>
          <w:pgMar w:top="1440" w:right="1440" w:bottom="1440" w:left="1440" w:header="720" w:footer="403" w:gutter="0"/>
          <w:cols w:space="720"/>
          <w:docGrid w:linePitch="360"/>
        </w:sectPr>
      </w:pPr>
    </w:p>
    <w:bookmarkEnd w:id="0"/>
    <w:p w:rsidR="003B1950" w:rsidRPr="00F829A7" w:rsidRDefault="003B1950" w:rsidP="00AA59C7">
      <w:pPr>
        <w:rPr>
          <w:rFonts w:cs="Arial"/>
        </w:rPr>
      </w:pPr>
    </w:p>
    <w:sectPr w:rsidR="003B1950" w:rsidRPr="00F829A7" w:rsidSect="00DF17C6">
      <w:headerReference w:type="even" r:id="rId32"/>
      <w:headerReference w:type="default" r:id="rId33"/>
      <w:footerReference w:type="even" r:id="rId34"/>
      <w:footerReference w:type="default" r:id="rId35"/>
      <w:headerReference w:type="first" r:id="rId36"/>
      <w:footerReference w:type="first" r:id="rId3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0BB1" w:rsidRDefault="00390BB1">
      <w:r>
        <w:separator/>
      </w:r>
    </w:p>
  </w:endnote>
  <w:endnote w:type="continuationSeparator" w:id="0">
    <w:p w:rsidR="00390BB1" w:rsidRDefault="00390B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E681F" w:rsidRDefault="00AE681F" w:rsidP="0022623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rsidP="00840397">
    <w:pPr>
      <w:pStyle w:val="Footer"/>
      <w:jc w:val="center"/>
    </w:pPr>
    <w:r>
      <w:rPr>
        <w:noProof/>
      </w:rPr>
      <w:drawing>
        <wp:inline distT="0" distB="0" distL="0" distR="0" wp14:anchorId="28145DA8" wp14:editId="3059CC80">
          <wp:extent cx="1137285" cy="755650"/>
          <wp:effectExtent l="0" t="0" r="5715" b="6350"/>
          <wp:docPr id="879" name="Picture 879" descr="FDA" title="F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descr="postdoc_fda_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7285" cy="755650"/>
                  </a:xfrm>
                  <a:prstGeom prst="rect">
                    <a:avLst/>
                  </a:prstGeom>
                  <a:noFill/>
                  <a:ln>
                    <a:noFill/>
                  </a:ln>
                </pic:spPr>
              </pic:pic>
            </a:graphicData>
          </a:graphic>
        </wp:inline>
      </w:drawing>
    </w:r>
  </w:p>
  <w:p w:rsidR="00AE681F" w:rsidRPr="003B6243" w:rsidRDefault="00AE681F" w:rsidP="000064F5">
    <w:pPr>
      <w:pStyle w:val="Footer"/>
      <w:spacing w:before="0" w:after="0" w:line="240" w:lineRule="auto"/>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5A4867" w:rsidRDefault="00AE681F" w:rsidP="005A4867">
    <w:pPr>
      <w:pStyle w:val="Footer"/>
      <w:jc w:val="center"/>
      <w:rPr>
        <w:sz w:val="18"/>
        <w:szCs w:val="18"/>
      </w:rPr>
    </w:pPr>
    <w:r w:rsidRPr="005A4867">
      <w:rPr>
        <w:sz w:val="18"/>
        <w:szCs w:val="18"/>
      </w:rPr>
      <w:t>For Exercise Purposes Only-</w:t>
    </w:r>
    <w:r w:rsidRPr="00773BFD">
      <w:rPr>
        <w:sz w:val="18"/>
        <w:szCs w:val="18"/>
      </w:rPr>
      <w:t>http://www.fda.gov/fooddefense</w:t>
    </w:r>
    <w:r w:rsidRPr="005A4867">
      <w:rPr>
        <w:sz w:val="18"/>
        <w:szCs w:val="18"/>
      </w:rPr>
      <w:t xml:space="preserve">-Food Related Emergency Exercise </w:t>
    </w:r>
    <w:r>
      <w:rPr>
        <w:sz w:val="18"/>
        <w:szCs w:val="18"/>
      </w:rPr>
      <w:t>Bundle</w:t>
    </w:r>
    <w:r w:rsidR="00773BFD">
      <w:rPr>
        <w:sz w:val="18"/>
        <w:szCs w:val="18"/>
      </w:rPr>
      <w:tab/>
    </w:r>
    <w:r w:rsidRPr="005A4867">
      <w:rPr>
        <w:sz w:val="18"/>
        <w:szCs w:val="18"/>
      </w:rPr>
      <w:fldChar w:fldCharType="begin"/>
    </w:r>
    <w:r w:rsidRPr="005A4867">
      <w:rPr>
        <w:sz w:val="18"/>
        <w:szCs w:val="18"/>
      </w:rPr>
      <w:instrText xml:space="preserve"> PAGE   \* MERGEFORMAT </w:instrText>
    </w:r>
    <w:r w:rsidRPr="005A4867">
      <w:rPr>
        <w:sz w:val="18"/>
        <w:szCs w:val="18"/>
      </w:rPr>
      <w:fldChar w:fldCharType="separate"/>
    </w:r>
    <w:r w:rsidR="00E2422B">
      <w:rPr>
        <w:noProof/>
        <w:sz w:val="18"/>
        <w:szCs w:val="18"/>
      </w:rPr>
      <w:t>19</w:t>
    </w:r>
    <w:r w:rsidRPr="005A4867">
      <w:rPr>
        <w:sz w:val="18"/>
        <w:szCs w:val="18"/>
      </w:rPr>
      <w:fldChar w:fldCharType="end"/>
    </w:r>
  </w:p>
  <w:p w:rsidR="00AE681F" w:rsidRPr="0014121E" w:rsidRDefault="00AE681F" w:rsidP="0014121E">
    <w:pPr>
      <w:pStyle w:val="Footer"/>
      <w:spacing w:before="0" w:after="0"/>
      <w:ind w:right="360"/>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E681F" w:rsidRDefault="00AE681F" w:rsidP="004A61D9">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4A61D9" w:rsidRDefault="00AE681F"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AE681F" w:rsidRPr="0022623B" w:rsidRDefault="00AE681F" w:rsidP="004A61D9">
    <w:pPr>
      <w:pStyle w:val="Footer"/>
      <w:ind w:right="360"/>
      <w:rPr>
        <w:rStyle w:val="PageNumber"/>
        <w:rFonts w:ascii="Helvetica" w:hAnsi="Helvetica"/>
        <w:b/>
        <w:color w:val="487139"/>
      </w:rPr>
    </w:pPr>
    <w:r>
      <w:rPr>
        <w:rStyle w:val="PageNumber"/>
        <w:rFonts w:ascii="Helvetica" w:hAnsi="Helvetica"/>
        <w:b/>
        <w:color w:val="487139"/>
      </w:rPr>
      <w:t>22</w:t>
    </w:r>
  </w:p>
  <w:p w:rsidR="00AE681F" w:rsidRDefault="00AE681F" w:rsidP="0022623B">
    <w:pPr>
      <w:pStyle w:val="Footer"/>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0BB1" w:rsidRDefault="00390BB1">
      <w:r>
        <w:separator/>
      </w:r>
    </w:p>
  </w:footnote>
  <w:footnote w:type="continuationSeparator" w:id="0">
    <w:p w:rsidR="00390BB1" w:rsidRDefault="00390BB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pPr>
      <w:pStyle w:val="Header"/>
    </w:pPr>
    <w:r>
      <w:rPr>
        <w:noProof/>
      </w:rPr>
      <w:drawing>
        <wp:inline distT="0" distB="0" distL="0" distR="0">
          <wp:extent cx="7772400" cy="10058400"/>
          <wp:effectExtent l="0" t="0" r="0" b="0"/>
          <wp:docPr id="7" name="Picture 1" descr="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pPr>
      <w:pStyle w:val="Header"/>
    </w:pPr>
    <w:r>
      <w:rPr>
        <w:noProof/>
      </w:rPr>
      <w:drawing>
        <wp:inline distT="0" distB="0" distL="0" distR="0">
          <wp:extent cx="7772400" cy="10058400"/>
          <wp:effectExtent l="0" t="0" r="0" b="0"/>
          <wp:docPr id="6" name="Picture 2" descr="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effectLst/>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B96DA6">
    <w:pPr>
      <w:tabs>
        <w:tab w:val="left" w:pos="5797"/>
      </w:tabs>
      <w:rPr>
        <w:rFonts w:cs="Arial"/>
        <w:caps/>
        <w:color w:val="4F81BD" w:themeColor="accent1"/>
        <w:sz w:val="48"/>
        <w:szCs w:val="48"/>
      </w:rPr>
    </w:pPr>
    <w:r w:rsidRPr="00360958">
      <w:rPr>
        <w:rFonts w:cs="Arial"/>
        <w:color w:val="4F81BD" w:themeColor="accent1"/>
        <w:sz w:val="48"/>
        <w:szCs w:val="48"/>
      </w:rPr>
      <w:t>Table of Contents</w:t>
    </w:r>
  </w:p>
  <w:p w:rsidR="00AE681F" w:rsidRPr="0014121E" w:rsidRDefault="00AE681F">
    <w:pPr>
      <w:pStyle w:val="Header"/>
      <w:rPr>
        <w:sz w:val="36"/>
        <w:szCs w:val="36"/>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360958">
    <w:pPr>
      <w:tabs>
        <w:tab w:val="center" w:pos="5040"/>
      </w:tabs>
      <w:rPr>
        <w:rFonts w:cs="Arial"/>
        <w:noProof/>
        <w:color w:val="4F81BD" w:themeColor="accent1"/>
        <w:sz w:val="48"/>
        <w:szCs w:val="48"/>
      </w:rPr>
    </w:pPr>
    <w:r w:rsidRPr="00360958">
      <w:rPr>
        <w:rFonts w:cs="Arial"/>
        <w:noProof/>
        <w:color w:val="4F81BD" w:themeColor="accent1"/>
        <w:sz w:val="48"/>
        <w:szCs w:val="48"/>
      </w:rPr>
      <w:t>Facilitator’s Guide</w:t>
    </w:r>
    <w:r>
      <w:rPr>
        <w:rFonts w:cs="Arial"/>
        <w:noProof/>
        <w:color w:val="4F81BD" w:themeColor="accent1"/>
        <w:sz w:val="48"/>
        <w:szCs w:val="48"/>
      </w:rPr>
      <w:tab/>
    </w:r>
  </w:p>
  <w:p w:rsidR="00AE681F" w:rsidRPr="0014121E" w:rsidRDefault="00AE681F" w:rsidP="00B96DA6">
    <w:pPr>
      <w:tabs>
        <w:tab w:val="left" w:pos="5797"/>
      </w:tabs>
      <w:rPr>
        <w:rFonts w:cs="Arial"/>
        <w:caps/>
        <w:color w:val="FFFFFF"/>
        <w:sz w:val="36"/>
        <w:szCs w:val="3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B96DA6">
    <w:pPr>
      <w:tabs>
        <w:tab w:val="left" w:pos="5797"/>
      </w:tabs>
      <w:rPr>
        <w:rFonts w:cs="Arial"/>
        <w:noProof/>
        <w:color w:val="4F81BD" w:themeColor="accent1"/>
        <w:sz w:val="48"/>
        <w:szCs w:val="48"/>
      </w:rPr>
    </w:pPr>
    <w:r w:rsidRPr="00360958">
      <w:rPr>
        <w:rFonts w:cs="Arial"/>
        <w:noProof/>
        <w:color w:val="4F81BD" w:themeColor="accent1"/>
        <w:sz w:val="48"/>
        <w:szCs w:val="48"/>
      </w:rPr>
      <w:t>Facilitator’s Guide</w:t>
    </w:r>
  </w:p>
  <w:p w:rsidR="00AE681F" w:rsidRPr="0014121E" w:rsidRDefault="00AE681F" w:rsidP="00B96DA6">
    <w:pPr>
      <w:tabs>
        <w:tab w:val="left" w:pos="5797"/>
      </w:tabs>
      <w:rPr>
        <w:rFonts w:cs="Arial"/>
        <w:caps/>
        <w:color w:val="FFFFFF"/>
        <w:sz w:val="36"/>
        <w:szCs w:val="36"/>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496AAE">
    <w:pPr>
      <w:tabs>
        <w:tab w:val="left" w:pos="5797"/>
      </w:tabs>
      <w:rPr>
        <w:rFonts w:cs="Arial"/>
        <w:noProof/>
        <w:color w:val="4F81BD" w:themeColor="accent1"/>
        <w:sz w:val="48"/>
        <w:szCs w:val="48"/>
      </w:rPr>
    </w:pPr>
    <w:r w:rsidRPr="00360958">
      <w:rPr>
        <w:rFonts w:cs="Arial"/>
        <w:noProof/>
        <w:color w:val="4F81BD" w:themeColor="accent1"/>
        <w:sz w:val="48"/>
        <w:szCs w:val="48"/>
      </w:rPr>
      <w:t>Appendix A</w:t>
    </w:r>
  </w:p>
  <w:p w:rsidR="00AE681F" w:rsidRPr="0014121E" w:rsidRDefault="00AE681F" w:rsidP="00496AAE">
    <w:pPr>
      <w:tabs>
        <w:tab w:val="left" w:pos="5797"/>
      </w:tabs>
      <w:rPr>
        <w:rFonts w:cs="Arial"/>
        <w:noProof/>
        <w:color w:val="FFFFFF"/>
        <w:sz w:val="36"/>
        <w:szCs w:val="3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60"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496AAE">
    <w:pPr>
      <w:tabs>
        <w:tab w:val="left" w:pos="5797"/>
      </w:tabs>
      <w:rPr>
        <w:rFonts w:cs="Arial"/>
        <w:noProof/>
        <w:color w:val="4F81BD" w:themeColor="accent1"/>
        <w:sz w:val="48"/>
        <w:szCs w:val="48"/>
      </w:rPr>
    </w:pPr>
    <w:r w:rsidRPr="00360958">
      <w:rPr>
        <w:rFonts w:cs="Arial"/>
        <w:noProof/>
        <w:color w:val="4F81BD" w:themeColor="accent1"/>
        <w:sz w:val="48"/>
        <w:szCs w:val="48"/>
      </w:rPr>
      <w:t>Appendix B</w:t>
    </w:r>
  </w:p>
  <w:p w:rsidR="00AE681F" w:rsidRPr="0014121E" w:rsidRDefault="00AE681F" w:rsidP="00496AAE">
    <w:pPr>
      <w:tabs>
        <w:tab w:val="left" w:pos="5797"/>
      </w:tabs>
      <w:rPr>
        <w:rFonts w:cs="Arial"/>
        <w:noProof/>
        <w:color w:val="FFFFFF"/>
        <w:sz w:val="36"/>
        <w:szCs w:val="36"/>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0C76D4" w:rsidRDefault="00390BB1">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390BB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1A96525C"/>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FFFFFF89"/>
    <w:multiLevelType w:val="singleLevel"/>
    <w:tmpl w:val="CB285D06"/>
    <w:lvl w:ilvl="0">
      <w:start w:val="1"/>
      <w:numFmt w:val="bullet"/>
      <w:pStyle w:val="Bullet1"/>
      <w:lvlText w:val=""/>
      <w:lvlJc w:val="left"/>
      <w:pPr>
        <w:tabs>
          <w:tab w:val="num" w:pos="360"/>
        </w:tabs>
        <w:ind w:left="360" w:hanging="360"/>
      </w:pPr>
      <w:rPr>
        <w:rFonts w:ascii="Symbol" w:hAnsi="Symbol" w:hint="default"/>
      </w:rPr>
    </w:lvl>
  </w:abstractNum>
  <w:abstractNum w:abstractNumId="2">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3">
    <w:nsid w:val="24FA3570"/>
    <w:multiLevelType w:val="hybridMultilevel"/>
    <w:tmpl w:val="D62CCC96"/>
    <w:lvl w:ilvl="0" w:tplc="16921F3E">
      <w:start w:val="1"/>
      <w:numFmt w:val="lowerLetter"/>
      <w:pStyle w:val="listparenthesis"/>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4">
    <w:nsid w:val="30BD7D79"/>
    <w:multiLevelType w:val="hybridMultilevel"/>
    <w:tmpl w:val="CBC4D480"/>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32371730"/>
    <w:multiLevelType w:val="multilevel"/>
    <w:tmpl w:val="13AE82A6"/>
    <w:lvl w:ilvl="0">
      <w:start w:val="1"/>
      <w:numFmt w:val="bullet"/>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
    <w:nsid w:val="3E03291E"/>
    <w:multiLevelType w:val="hybridMultilevel"/>
    <w:tmpl w:val="952678DE"/>
    <w:lvl w:ilvl="0" w:tplc="0409000F">
      <w:start w:val="1"/>
      <w:numFmt w:val="decimal"/>
      <w:lvlText w:val="%1."/>
      <w:lvlJc w:val="left"/>
      <w:pPr>
        <w:ind w:left="720" w:hanging="360"/>
      </w:pPr>
      <w:rPr>
        <w:rFonts w:cs="Times New Roman" w:hint="default"/>
      </w:rPr>
    </w:lvl>
    <w:lvl w:ilvl="1" w:tplc="04090017">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3F1F3794"/>
    <w:multiLevelType w:val="hybridMultilevel"/>
    <w:tmpl w:val="C2EAFFAA"/>
    <w:lvl w:ilvl="0" w:tplc="04090001">
      <w:start w:val="1"/>
      <w:numFmt w:val="decimal"/>
      <w:lvlText w:val="%1."/>
      <w:lvlJc w:val="left"/>
      <w:pPr>
        <w:ind w:left="547"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40CE5963"/>
    <w:multiLevelType w:val="hybridMultilevel"/>
    <w:tmpl w:val="0068144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43277599"/>
    <w:multiLevelType w:val="multilevel"/>
    <w:tmpl w:val="1A9887FE"/>
    <w:lvl w:ilvl="0">
      <w:start w:val="1"/>
      <w:numFmt w:val="decimal"/>
      <w:lvlText w:val="%1."/>
      <w:lvlJc w:val="left"/>
      <w:pPr>
        <w:ind w:left="547" w:hanging="360"/>
      </w:pPr>
      <w:rPr>
        <w:rFonts w:cs="Times New Roman"/>
      </w:rPr>
    </w:lvl>
    <w:lvl w:ilvl="1">
      <w:start w:val="1"/>
      <w:numFmt w:val="lowerLetter"/>
      <w:lvlText w:val="%2."/>
      <w:lvlJc w:val="left"/>
      <w:pPr>
        <w:ind w:left="1627" w:hanging="360"/>
      </w:pPr>
      <w:rPr>
        <w:rFonts w:cs="Times New Roman"/>
      </w:rPr>
    </w:lvl>
    <w:lvl w:ilvl="2">
      <w:start w:val="1"/>
      <w:numFmt w:val="lowerRoman"/>
      <w:lvlText w:val="%3."/>
      <w:lvlJc w:val="right"/>
      <w:pPr>
        <w:ind w:left="2347" w:hanging="180"/>
      </w:pPr>
      <w:rPr>
        <w:rFonts w:cs="Times New Roman"/>
      </w:rPr>
    </w:lvl>
    <w:lvl w:ilvl="3">
      <w:start w:val="1"/>
      <w:numFmt w:val="decimal"/>
      <w:lvlText w:val="%4."/>
      <w:lvlJc w:val="left"/>
      <w:pPr>
        <w:ind w:left="3067" w:hanging="360"/>
      </w:pPr>
      <w:rPr>
        <w:rFonts w:cs="Times New Roman"/>
      </w:rPr>
    </w:lvl>
    <w:lvl w:ilvl="4">
      <w:start w:val="1"/>
      <w:numFmt w:val="lowerLetter"/>
      <w:lvlText w:val="%5."/>
      <w:lvlJc w:val="left"/>
      <w:pPr>
        <w:ind w:left="3787" w:hanging="360"/>
      </w:pPr>
      <w:rPr>
        <w:rFonts w:cs="Times New Roman"/>
      </w:rPr>
    </w:lvl>
    <w:lvl w:ilvl="5">
      <w:start w:val="1"/>
      <w:numFmt w:val="lowerRoman"/>
      <w:lvlText w:val="%6."/>
      <w:lvlJc w:val="right"/>
      <w:pPr>
        <w:ind w:left="4507" w:hanging="180"/>
      </w:pPr>
      <w:rPr>
        <w:rFonts w:cs="Times New Roman"/>
      </w:rPr>
    </w:lvl>
    <w:lvl w:ilvl="6">
      <w:start w:val="1"/>
      <w:numFmt w:val="decimal"/>
      <w:lvlText w:val="%7."/>
      <w:lvlJc w:val="left"/>
      <w:pPr>
        <w:ind w:left="5227" w:hanging="360"/>
      </w:pPr>
      <w:rPr>
        <w:rFonts w:cs="Times New Roman"/>
      </w:rPr>
    </w:lvl>
    <w:lvl w:ilvl="7">
      <w:start w:val="1"/>
      <w:numFmt w:val="lowerLetter"/>
      <w:lvlText w:val="%8."/>
      <w:lvlJc w:val="left"/>
      <w:pPr>
        <w:ind w:left="5947" w:hanging="360"/>
      </w:pPr>
      <w:rPr>
        <w:rFonts w:cs="Times New Roman"/>
      </w:rPr>
    </w:lvl>
    <w:lvl w:ilvl="8">
      <w:start w:val="1"/>
      <w:numFmt w:val="lowerRoman"/>
      <w:lvlText w:val="%9."/>
      <w:lvlJc w:val="right"/>
      <w:pPr>
        <w:ind w:left="6667" w:hanging="180"/>
      </w:pPr>
      <w:rPr>
        <w:rFonts w:cs="Times New Roman"/>
      </w:rPr>
    </w:lvl>
  </w:abstractNum>
  <w:abstractNum w:abstractNumId="10">
    <w:nsid w:val="54CE3671"/>
    <w:multiLevelType w:val="hybridMultilevel"/>
    <w:tmpl w:val="B824EB32"/>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62940B66"/>
    <w:multiLevelType w:val="hybridMultilevel"/>
    <w:tmpl w:val="78E21B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6D1C101E"/>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723D6249"/>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7DAE4B63"/>
    <w:multiLevelType w:val="hybridMultilevel"/>
    <w:tmpl w:val="5316E8CA"/>
    <w:lvl w:ilvl="0" w:tplc="10608350">
      <w:start w:val="1"/>
      <w:numFmt w:val="decimal"/>
      <w:lvlText w:val="%1."/>
      <w:lvlJc w:val="left"/>
      <w:pPr>
        <w:ind w:left="547" w:hanging="360"/>
      </w:pPr>
      <w:rPr>
        <w:rFonts w:cs="Times New Roman"/>
        <w:color w:val="auto"/>
        <w:sz w:val="24"/>
        <w:szCs w:val="24"/>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num w:numId="1">
    <w:abstractNumId w:val="0"/>
  </w:num>
  <w:num w:numId="2">
    <w:abstractNumId w:val="1"/>
  </w:num>
  <w:num w:numId="3">
    <w:abstractNumId w:val="0"/>
  </w:num>
  <w:num w:numId="4">
    <w:abstractNumId w:val="1"/>
  </w:num>
  <w:num w:numId="5">
    <w:abstractNumId w:val="0"/>
  </w:num>
  <w:num w:numId="6">
    <w:abstractNumId w:val="1"/>
  </w:num>
  <w:num w:numId="7">
    <w:abstractNumId w:val="0"/>
  </w:num>
  <w:num w:numId="8">
    <w:abstractNumId w:val="1"/>
  </w:num>
  <w:num w:numId="9">
    <w:abstractNumId w:val="0"/>
  </w:num>
  <w:num w:numId="10">
    <w:abstractNumId w:val="1"/>
  </w:num>
  <w:num w:numId="11">
    <w:abstractNumId w:val="0"/>
  </w:num>
  <w:num w:numId="12">
    <w:abstractNumId w:val="1"/>
  </w:num>
  <w:num w:numId="13">
    <w:abstractNumId w:val="0"/>
  </w:num>
  <w:num w:numId="14">
    <w:abstractNumId w:val="1"/>
  </w:num>
  <w:num w:numId="15">
    <w:abstractNumId w:val="0"/>
  </w:num>
  <w:num w:numId="16">
    <w:abstractNumId w:val="4"/>
  </w:num>
  <w:num w:numId="17">
    <w:abstractNumId w:val="15"/>
  </w:num>
  <w:num w:numId="18">
    <w:abstractNumId w:val="12"/>
  </w:num>
  <w:num w:numId="19">
    <w:abstractNumId w:val="5"/>
  </w:num>
  <w:num w:numId="20">
    <w:abstractNumId w:val="16"/>
  </w:num>
  <w:num w:numId="21">
    <w:abstractNumId w:val="11"/>
  </w:num>
  <w:num w:numId="22">
    <w:abstractNumId w:val="6"/>
  </w:num>
  <w:num w:numId="23">
    <w:abstractNumId w:val="3"/>
  </w:num>
  <w:num w:numId="24">
    <w:abstractNumId w:val="2"/>
  </w:num>
  <w:num w:numId="25">
    <w:abstractNumId w:val="13"/>
  </w:num>
  <w:num w:numId="26">
    <w:abstractNumId w:val="16"/>
    <w:lvlOverride w:ilvl="0">
      <w:startOverride w:val="1"/>
    </w:lvlOverride>
  </w:num>
  <w:num w:numId="27">
    <w:abstractNumId w:val="16"/>
    <w:lvlOverride w:ilvl="0">
      <w:startOverride w:val="1"/>
    </w:lvlOverride>
  </w:num>
  <w:num w:numId="28">
    <w:abstractNumId w:val="8"/>
  </w:num>
  <w:num w:numId="29">
    <w:abstractNumId w:val="14"/>
  </w:num>
  <w:num w:numId="30">
    <w:abstractNumId w:val="9"/>
  </w:num>
  <w:num w:numId="31">
    <w:abstractNumId w:val="7"/>
  </w:num>
  <w:num w:numId="32">
    <w:abstractNumId w:val="5"/>
  </w:num>
  <w:num w:numId="33">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F86"/>
    <w:rsid w:val="00001144"/>
    <w:rsid w:val="000024CD"/>
    <w:rsid w:val="00002F09"/>
    <w:rsid w:val="0000382C"/>
    <w:rsid w:val="00004425"/>
    <w:rsid w:val="00005075"/>
    <w:rsid w:val="00005DF4"/>
    <w:rsid w:val="000064F5"/>
    <w:rsid w:val="00013573"/>
    <w:rsid w:val="00022C9E"/>
    <w:rsid w:val="00025024"/>
    <w:rsid w:val="00026A78"/>
    <w:rsid w:val="00032605"/>
    <w:rsid w:val="0003300D"/>
    <w:rsid w:val="0003657B"/>
    <w:rsid w:val="000374BD"/>
    <w:rsid w:val="00040167"/>
    <w:rsid w:val="000408C8"/>
    <w:rsid w:val="00040AF5"/>
    <w:rsid w:val="00041EBC"/>
    <w:rsid w:val="00053BDB"/>
    <w:rsid w:val="00053F37"/>
    <w:rsid w:val="000542A8"/>
    <w:rsid w:val="00054B6A"/>
    <w:rsid w:val="00055856"/>
    <w:rsid w:val="00057B5D"/>
    <w:rsid w:val="0006052A"/>
    <w:rsid w:val="000608C1"/>
    <w:rsid w:val="0006355C"/>
    <w:rsid w:val="0006480D"/>
    <w:rsid w:val="00072821"/>
    <w:rsid w:val="0007362D"/>
    <w:rsid w:val="00075073"/>
    <w:rsid w:val="000761C7"/>
    <w:rsid w:val="00077DFE"/>
    <w:rsid w:val="00080E20"/>
    <w:rsid w:val="00081148"/>
    <w:rsid w:val="00083782"/>
    <w:rsid w:val="00083B97"/>
    <w:rsid w:val="00083CB6"/>
    <w:rsid w:val="000844BB"/>
    <w:rsid w:val="00085022"/>
    <w:rsid w:val="000876BE"/>
    <w:rsid w:val="0008787F"/>
    <w:rsid w:val="00090607"/>
    <w:rsid w:val="0009286E"/>
    <w:rsid w:val="00093F25"/>
    <w:rsid w:val="000979C6"/>
    <w:rsid w:val="000979DF"/>
    <w:rsid w:val="000A0555"/>
    <w:rsid w:val="000A13E1"/>
    <w:rsid w:val="000A2F66"/>
    <w:rsid w:val="000A3BCB"/>
    <w:rsid w:val="000A3E27"/>
    <w:rsid w:val="000A5937"/>
    <w:rsid w:val="000A78CC"/>
    <w:rsid w:val="000B0FBE"/>
    <w:rsid w:val="000B1361"/>
    <w:rsid w:val="000B4297"/>
    <w:rsid w:val="000B5C5C"/>
    <w:rsid w:val="000B7122"/>
    <w:rsid w:val="000B7F37"/>
    <w:rsid w:val="000C1719"/>
    <w:rsid w:val="000C2331"/>
    <w:rsid w:val="000C2811"/>
    <w:rsid w:val="000C6378"/>
    <w:rsid w:val="000C6BF4"/>
    <w:rsid w:val="000C76D4"/>
    <w:rsid w:val="000C7D23"/>
    <w:rsid w:val="000D01C2"/>
    <w:rsid w:val="000D0C4C"/>
    <w:rsid w:val="000D10E8"/>
    <w:rsid w:val="000D1FEC"/>
    <w:rsid w:val="000D23E9"/>
    <w:rsid w:val="000D3F3E"/>
    <w:rsid w:val="000D47B7"/>
    <w:rsid w:val="000D66FB"/>
    <w:rsid w:val="000D7886"/>
    <w:rsid w:val="000D7ACC"/>
    <w:rsid w:val="000E0883"/>
    <w:rsid w:val="000E2488"/>
    <w:rsid w:val="000E2F1E"/>
    <w:rsid w:val="000E3BD6"/>
    <w:rsid w:val="000E3C63"/>
    <w:rsid w:val="000E44A7"/>
    <w:rsid w:val="000E5BC3"/>
    <w:rsid w:val="000E6233"/>
    <w:rsid w:val="000E7108"/>
    <w:rsid w:val="000F13B7"/>
    <w:rsid w:val="000F15DE"/>
    <w:rsid w:val="000F329F"/>
    <w:rsid w:val="000F3C28"/>
    <w:rsid w:val="000F618D"/>
    <w:rsid w:val="000F68C7"/>
    <w:rsid w:val="000F7898"/>
    <w:rsid w:val="0010095E"/>
    <w:rsid w:val="00102D3F"/>
    <w:rsid w:val="00104610"/>
    <w:rsid w:val="00105843"/>
    <w:rsid w:val="00107B98"/>
    <w:rsid w:val="001105FF"/>
    <w:rsid w:val="0011314E"/>
    <w:rsid w:val="001148E9"/>
    <w:rsid w:val="00115B30"/>
    <w:rsid w:val="0011645A"/>
    <w:rsid w:val="00116B64"/>
    <w:rsid w:val="00117C09"/>
    <w:rsid w:val="00120A24"/>
    <w:rsid w:val="001212A9"/>
    <w:rsid w:val="00121BE3"/>
    <w:rsid w:val="001220D0"/>
    <w:rsid w:val="0013027B"/>
    <w:rsid w:val="00130E8A"/>
    <w:rsid w:val="00134567"/>
    <w:rsid w:val="00135124"/>
    <w:rsid w:val="0014121E"/>
    <w:rsid w:val="00142599"/>
    <w:rsid w:val="00144970"/>
    <w:rsid w:val="00146AD2"/>
    <w:rsid w:val="00150E89"/>
    <w:rsid w:val="001517EC"/>
    <w:rsid w:val="00151BFF"/>
    <w:rsid w:val="00152D65"/>
    <w:rsid w:val="001553A6"/>
    <w:rsid w:val="001561DB"/>
    <w:rsid w:val="0016145E"/>
    <w:rsid w:val="00163263"/>
    <w:rsid w:val="001705F5"/>
    <w:rsid w:val="0017080E"/>
    <w:rsid w:val="0017548E"/>
    <w:rsid w:val="00175AF2"/>
    <w:rsid w:val="0017657D"/>
    <w:rsid w:val="00176842"/>
    <w:rsid w:val="00177BFE"/>
    <w:rsid w:val="0018607D"/>
    <w:rsid w:val="001866FF"/>
    <w:rsid w:val="00187889"/>
    <w:rsid w:val="001879CE"/>
    <w:rsid w:val="00187D5B"/>
    <w:rsid w:val="00190EFA"/>
    <w:rsid w:val="00191526"/>
    <w:rsid w:val="00193159"/>
    <w:rsid w:val="00194D81"/>
    <w:rsid w:val="00195A19"/>
    <w:rsid w:val="001A1E6D"/>
    <w:rsid w:val="001A3643"/>
    <w:rsid w:val="001A4645"/>
    <w:rsid w:val="001A4A5D"/>
    <w:rsid w:val="001A656C"/>
    <w:rsid w:val="001A7223"/>
    <w:rsid w:val="001A75C1"/>
    <w:rsid w:val="001A7AD2"/>
    <w:rsid w:val="001B02E8"/>
    <w:rsid w:val="001B05FD"/>
    <w:rsid w:val="001B3BB3"/>
    <w:rsid w:val="001B3BCE"/>
    <w:rsid w:val="001C0879"/>
    <w:rsid w:val="001C2BFA"/>
    <w:rsid w:val="001C46EF"/>
    <w:rsid w:val="001C5B06"/>
    <w:rsid w:val="001C7BA9"/>
    <w:rsid w:val="001D0553"/>
    <w:rsid w:val="001D0579"/>
    <w:rsid w:val="001D158C"/>
    <w:rsid w:val="001D199A"/>
    <w:rsid w:val="001D6606"/>
    <w:rsid w:val="001D6A4E"/>
    <w:rsid w:val="001E0A58"/>
    <w:rsid w:val="001E4ED1"/>
    <w:rsid w:val="001E57F3"/>
    <w:rsid w:val="001E5AC2"/>
    <w:rsid w:val="001E5CD2"/>
    <w:rsid w:val="001E6EC7"/>
    <w:rsid w:val="001F0AC4"/>
    <w:rsid w:val="001F2F05"/>
    <w:rsid w:val="001F46EE"/>
    <w:rsid w:val="001F5111"/>
    <w:rsid w:val="001F7166"/>
    <w:rsid w:val="002044CD"/>
    <w:rsid w:val="00204EF0"/>
    <w:rsid w:val="002063DD"/>
    <w:rsid w:val="00206B4F"/>
    <w:rsid w:val="002125B5"/>
    <w:rsid w:val="00213F2E"/>
    <w:rsid w:val="00214EC5"/>
    <w:rsid w:val="00217CED"/>
    <w:rsid w:val="00222A7D"/>
    <w:rsid w:val="00224942"/>
    <w:rsid w:val="00224FBF"/>
    <w:rsid w:val="002251F3"/>
    <w:rsid w:val="00225C23"/>
    <w:rsid w:val="0022623B"/>
    <w:rsid w:val="002305BC"/>
    <w:rsid w:val="002315A0"/>
    <w:rsid w:val="00231A66"/>
    <w:rsid w:val="00235AF3"/>
    <w:rsid w:val="0023688A"/>
    <w:rsid w:val="00241142"/>
    <w:rsid w:val="00242EF2"/>
    <w:rsid w:val="00253A1C"/>
    <w:rsid w:val="00255782"/>
    <w:rsid w:val="002564A9"/>
    <w:rsid w:val="00257035"/>
    <w:rsid w:val="002570FA"/>
    <w:rsid w:val="002579F6"/>
    <w:rsid w:val="0026133C"/>
    <w:rsid w:val="00262776"/>
    <w:rsid w:val="00262BDB"/>
    <w:rsid w:val="0026599F"/>
    <w:rsid w:val="002664C9"/>
    <w:rsid w:val="002703CE"/>
    <w:rsid w:val="002705F7"/>
    <w:rsid w:val="002719CE"/>
    <w:rsid w:val="0027305F"/>
    <w:rsid w:val="0027706C"/>
    <w:rsid w:val="00282DB9"/>
    <w:rsid w:val="00283268"/>
    <w:rsid w:val="002839EB"/>
    <w:rsid w:val="00283F45"/>
    <w:rsid w:val="002847A4"/>
    <w:rsid w:val="002856C5"/>
    <w:rsid w:val="002870C4"/>
    <w:rsid w:val="0029111D"/>
    <w:rsid w:val="00291682"/>
    <w:rsid w:val="00295675"/>
    <w:rsid w:val="00295B34"/>
    <w:rsid w:val="00297109"/>
    <w:rsid w:val="00297B72"/>
    <w:rsid w:val="002A13EC"/>
    <w:rsid w:val="002A19F0"/>
    <w:rsid w:val="002A34C4"/>
    <w:rsid w:val="002A46E5"/>
    <w:rsid w:val="002A547F"/>
    <w:rsid w:val="002A5C46"/>
    <w:rsid w:val="002A6E32"/>
    <w:rsid w:val="002B011D"/>
    <w:rsid w:val="002B1F07"/>
    <w:rsid w:val="002B2230"/>
    <w:rsid w:val="002B3F38"/>
    <w:rsid w:val="002B5C33"/>
    <w:rsid w:val="002B77E1"/>
    <w:rsid w:val="002C0837"/>
    <w:rsid w:val="002C11D9"/>
    <w:rsid w:val="002C12BF"/>
    <w:rsid w:val="002C2AF7"/>
    <w:rsid w:val="002C4280"/>
    <w:rsid w:val="002C57FC"/>
    <w:rsid w:val="002C7A0B"/>
    <w:rsid w:val="002C7A28"/>
    <w:rsid w:val="002D1852"/>
    <w:rsid w:val="002D1DB7"/>
    <w:rsid w:val="002D48C1"/>
    <w:rsid w:val="002D72C2"/>
    <w:rsid w:val="002E01D0"/>
    <w:rsid w:val="002E0C59"/>
    <w:rsid w:val="002E1F47"/>
    <w:rsid w:val="002E1F89"/>
    <w:rsid w:val="002E31CE"/>
    <w:rsid w:val="002E430F"/>
    <w:rsid w:val="002E568A"/>
    <w:rsid w:val="002E5BFA"/>
    <w:rsid w:val="002F1062"/>
    <w:rsid w:val="002F1EC0"/>
    <w:rsid w:val="002F7814"/>
    <w:rsid w:val="003004AF"/>
    <w:rsid w:val="00300C9A"/>
    <w:rsid w:val="00300DBA"/>
    <w:rsid w:val="0030112E"/>
    <w:rsid w:val="0030120B"/>
    <w:rsid w:val="00302E0C"/>
    <w:rsid w:val="0030343D"/>
    <w:rsid w:val="00304AC6"/>
    <w:rsid w:val="00304B81"/>
    <w:rsid w:val="00305EF1"/>
    <w:rsid w:val="00306FCA"/>
    <w:rsid w:val="003114DF"/>
    <w:rsid w:val="00311F98"/>
    <w:rsid w:val="00312015"/>
    <w:rsid w:val="003128B8"/>
    <w:rsid w:val="00315D7B"/>
    <w:rsid w:val="003163D0"/>
    <w:rsid w:val="003179C1"/>
    <w:rsid w:val="00320795"/>
    <w:rsid w:val="0032233F"/>
    <w:rsid w:val="0032388D"/>
    <w:rsid w:val="0032429B"/>
    <w:rsid w:val="0032461A"/>
    <w:rsid w:val="003318BD"/>
    <w:rsid w:val="00336760"/>
    <w:rsid w:val="0033743F"/>
    <w:rsid w:val="00337F08"/>
    <w:rsid w:val="003412AD"/>
    <w:rsid w:val="00345430"/>
    <w:rsid w:val="00346BFC"/>
    <w:rsid w:val="00352005"/>
    <w:rsid w:val="00352B50"/>
    <w:rsid w:val="00352B60"/>
    <w:rsid w:val="003547FA"/>
    <w:rsid w:val="00360958"/>
    <w:rsid w:val="0036447A"/>
    <w:rsid w:val="00365814"/>
    <w:rsid w:val="00365FAC"/>
    <w:rsid w:val="00366F8B"/>
    <w:rsid w:val="00370D87"/>
    <w:rsid w:val="00370D9F"/>
    <w:rsid w:val="003717E1"/>
    <w:rsid w:val="00372005"/>
    <w:rsid w:val="003725A7"/>
    <w:rsid w:val="003752B3"/>
    <w:rsid w:val="00375AEC"/>
    <w:rsid w:val="003765F1"/>
    <w:rsid w:val="003904F9"/>
    <w:rsid w:val="00390BB1"/>
    <w:rsid w:val="003921B6"/>
    <w:rsid w:val="00393058"/>
    <w:rsid w:val="003A745A"/>
    <w:rsid w:val="003A778D"/>
    <w:rsid w:val="003B076F"/>
    <w:rsid w:val="003B0823"/>
    <w:rsid w:val="003B1950"/>
    <w:rsid w:val="003B1C1A"/>
    <w:rsid w:val="003B36BE"/>
    <w:rsid w:val="003B4607"/>
    <w:rsid w:val="003B6243"/>
    <w:rsid w:val="003B73BE"/>
    <w:rsid w:val="003B7403"/>
    <w:rsid w:val="003B75F8"/>
    <w:rsid w:val="003C17BE"/>
    <w:rsid w:val="003C1F7C"/>
    <w:rsid w:val="003C3D42"/>
    <w:rsid w:val="003C4B14"/>
    <w:rsid w:val="003C5104"/>
    <w:rsid w:val="003C52A9"/>
    <w:rsid w:val="003C6951"/>
    <w:rsid w:val="003C7537"/>
    <w:rsid w:val="003C76D5"/>
    <w:rsid w:val="003D0289"/>
    <w:rsid w:val="003D1902"/>
    <w:rsid w:val="003D3348"/>
    <w:rsid w:val="003D40C2"/>
    <w:rsid w:val="003D5352"/>
    <w:rsid w:val="003E2C50"/>
    <w:rsid w:val="003E33B3"/>
    <w:rsid w:val="003E4A44"/>
    <w:rsid w:val="003E4C44"/>
    <w:rsid w:val="003E514C"/>
    <w:rsid w:val="003F02BC"/>
    <w:rsid w:val="003F05AA"/>
    <w:rsid w:val="003F3116"/>
    <w:rsid w:val="003F772B"/>
    <w:rsid w:val="00400CAE"/>
    <w:rsid w:val="004020A0"/>
    <w:rsid w:val="00403DE6"/>
    <w:rsid w:val="004078CC"/>
    <w:rsid w:val="00410A58"/>
    <w:rsid w:val="004134BB"/>
    <w:rsid w:val="004147DD"/>
    <w:rsid w:val="00414928"/>
    <w:rsid w:val="004162F1"/>
    <w:rsid w:val="00416E4D"/>
    <w:rsid w:val="00421303"/>
    <w:rsid w:val="00421D1F"/>
    <w:rsid w:val="0042220E"/>
    <w:rsid w:val="00423363"/>
    <w:rsid w:val="004339FB"/>
    <w:rsid w:val="00433B57"/>
    <w:rsid w:val="004352C8"/>
    <w:rsid w:val="004355C6"/>
    <w:rsid w:val="00435E52"/>
    <w:rsid w:val="00436118"/>
    <w:rsid w:val="00442A0E"/>
    <w:rsid w:val="00442AC1"/>
    <w:rsid w:val="004456B8"/>
    <w:rsid w:val="004504A7"/>
    <w:rsid w:val="0045161B"/>
    <w:rsid w:val="00453710"/>
    <w:rsid w:val="0045431F"/>
    <w:rsid w:val="00455376"/>
    <w:rsid w:val="00455948"/>
    <w:rsid w:val="00456E3B"/>
    <w:rsid w:val="00457190"/>
    <w:rsid w:val="004602A4"/>
    <w:rsid w:val="0046143D"/>
    <w:rsid w:val="004618F9"/>
    <w:rsid w:val="0046334B"/>
    <w:rsid w:val="00463C22"/>
    <w:rsid w:val="00466C28"/>
    <w:rsid w:val="00467159"/>
    <w:rsid w:val="00470921"/>
    <w:rsid w:val="00472923"/>
    <w:rsid w:val="004733A2"/>
    <w:rsid w:val="00474313"/>
    <w:rsid w:val="004758EF"/>
    <w:rsid w:val="004768EE"/>
    <w:rsid w:val="00482A8A"/>
    <w:rsid w:val="00496AAE"/>
    <w:rsid w:val="00497898"/>
    <w:rsid w:val="004A04B9"/>
    <w:rsid w:val="004A0B6C"/>
    <w:rsid w:val="004A44C3"/>
    <w:rsid w:val="004A61D9"/>
    <w:rsid w:val="004B19E4"/>
    <w:rsid w:val="004B37C5"/>
    <w:rsid w:val="004B57A5"/>
    <w:rsid w:val="004C0FBF"/>
    <w:rsid w:val="004C5341"/>
    <w:rsid w:val="004C5948"/>
    <w:rsid w:val="004C72EF"/>
    <w:rsid w:val="004D03B5"/>
    <w:rsid w:val="004D4142"/>
    <w:rsid w:val="004D7F11"/>
    <w:rsid w:val="004E0EF4"/>
    <w:rsid w:val="004F113B"/>
    <w:rsid w:val="004F2A71"/>
    <w:rsid w:val="004F5BA6"/>
    <w:rsid w:val="004F74C7"/>
    <w:rsid w:val="005006B9"/>
    <w:rsid w:val="00500FA0"/>
    <w:rsid w:val="005014D2"/>
    <w:rsid w:val="00502F69"/>
    <w:rsid w:val="00505BA0"/>
    <w:rsid w:val="00507E87"/>
    <w:rsid w:val="00512068"/>
    <w:rsid w:val="00512726"/>
    <w:rsid w:val="00515209"/>
    <w:rsid w:val="00515539"/>
    <w:rsid w:val="005159FC"/>
    <w:rsid w:val="00515F4C"/>
    <w:rsid w:val="005170B9"/>
    <w:rsid w:val="00520CC7"/>
    <w:rsid w:val="00520CCB"/>
    <w:rsid w:val="00520FBC"/>
    <w:rsid w:val="0052352B"/>
    <w:rsid w:val="005235CF"/>
    <w:rsid w:val="0052444B"/>
    <w:rsid w:val="00524F46"/>
    <w:rsid w:val="005276AC"/>
    <w:rsid w:val="00530855"/>
    <w:rsid w:val="0053189F"/>
    <w:rsid w:val="005342FD"/>
    <w:rsid w:val="00534C05"/>
    <w:rsid w:val="00535748"/>
    <w:rsid w:val="005426D8"/>
    <w:rsid w:val="00544375"/>
    <w:rsid w:val="005455ED"/>
    <w:rsid w:val="00545AC3"/>
    <w:rsid w:val="00551D85"/>
    <w:rsid w:val="00555A63"/>
    <w:rsid w:val="0055637B"/>
    <w:rsid w:val="00556443"/>
    <w:rsid w:val="0055743D"/>
    <w:rsid w:val="00561058"/>
    <w:rsid w:val="00561063"/>
    <w:rsid w:val="00562363"/>
    <w:rsid w:val="00564A20"/>
    <w:rsid w:val="00565029"/>
    <w:rsid w:val="00565369"/>
    <w:rsid w:val="00567B5E"/>
    <w:rsid w:val="005700FF"/>
    <w:rsid w:val="005720D5"/>
    <w:rsid w:val="00577822"/>
    <w:rsid w:val="00580063"/>
    <w:rsid w:val="005803E1"/>
    <w:rsid w:val="00581672"/>
    <w:rsid w:val="0058516A"/>
    <w:rsid w:val="00585FCC"/>
    <w:rsid w:val="005915F9"/>
    <w:rsid w:val="00591DBD"/>
    <w:rsid w:val="00592064"/>
    <w:rsid w:val="00597572"/>
    <w:rsid w:val="005A03EA"/>
    <w:rsid w:val="005A3E37"/>
    <w:rsid w:val="005A4838"/>
    <w:rsid w:val="005A4867"/>
    <w:rsid w:val="005A567A"/>
    <w:rsid w:val="005A5E77"/>
    <w:rsid w:val="005A647E"/>
    <w:rsid w:val="005B04CB"/>
    <w:rsid w:val="005B10BC"/>
    <w:rsid w:val="005B16DD"/>
    <w:rsid w:val="005B4AED"/>
    <w:rsid w:val="005B4D7F"/>
    <w:rsid w:val="005C00C1"/>
    <w:rsid w:val="005C229B"/>
    <w:rsid w:val="005C3ECC"/>
    <w:rsid w:val="005C619A"/>
    <w:rsid w:val="005C7EFC"/>
    <w:rsid w:val="005D2161"/>
    <w:rsid w:val="005D2EA3"/>
    <w:rsid w:val="005D320F"/>
    <w:rsid w:val="005D43B5"/>
    <w:rsid w:val="005D5060"/>
    <w:rsid w:val="005D5E40"/>
    <w:rsid w:val="005D5E48"/>
    <w:rsid w:val="005E2D11"/>
    <w:rsid w:val="005E569F"/>
    <w:rsid w:val="005E74D8"/>
    <w:rsid w:val="005F2BC2"/>
    <w:rsid w:val="0060016E"/>
    <w:rsid w:val="00602263"/>
    <w:rsid w:val="0060314E"/>
    <w:rsid w:val="00603937"/>
    <w:rsid w:val="00604E8B"/>
    <w:rsid w:val="006051F0"/>
    <w:rsid w:val="00606056"/>
    <w:rsid w:val="00610784"/>
    <w:rsid w:val="00610FD6"/>
    <w:rsid w:val="0061107C"/>
    <w:rsid w:val="00611505"/>
    <w:rsid w:val="006116AA"/>
    <w:rsid w:val="0061332E"/>
    <w:rsid w:val="00616E66"/>
    <w:rsid w:val="0061710E"/>
    <w:rsid w:val="00617A97"/>
    <w:rsid w:val="00620BA5"/>
    <w:rsid w:val="006234D4"/>
    <w:rsid w:val="0062412A"/>
    <w:rsid w:val="00625D54"/>
    <w:rsid w:val="00627BB4"/>
    <w:rsid w:val="006316AA"/>
    <w:rsid w:val="00632556"/>
    <w:rsid w:val="006325E1"/>
    <w:rsid w:val="00633E68"/>
    <w:rsid w:val="00634E3F"/>
    <w:rsid w:val="006430FA"/>
    <w:rsid w:val="00643B49"/>
    <w:rsid w:val="00645A56"/>
    <w:rsid w:val="0065053A"/>
    <w:rsid w:val="006508C0"/>
    <w:rsid w:val="00651EB2"/>
    <w:rsid w:val="00654668"/>
    <w:rsid w:val="00662F4E"/>
    <w:rsid w:val="0066508F"/>
    <w:rsid w:val="00667156"/>
    <w:rsid w:val="00670241"/>
    <w:rsid w:val="00671539"/>
    <w:rsid w:val="00673716"/>
    <w:rsid w:val="006767AD"/>
    <w:rsid w:val="006768B2"/>
    <w:rsid w:val="0067776C"/>
    <w:rsid w:val="00681A11"/>
    <w:rsid w:val="00681C90"/>
    <w:rsid w:val="006831B2"/>
    <w:rsid w:val="006841F0"/>
    <w:rsid w:val="00684B53"/>
    <w:rsid w:val="00685F06"/>
    <w:rsid w:val="00686652"/>
    <w:rsid w:val="00687B44"/>
    <w:rsid w:val="00690886"/>
    <w:rsid w:val="006910C7"/>
    <w:rsid w:val="00692DB7"/>
    <w:rsid w:val="006938D5"/>
    <w:rsid w:val="006A22AA"/>
    <w:rsid w:val="006A2514"/>
    <w:rsid w:val="006B041B"/>
    <w:rsid w:val="006B0A08"/>
    <w:rsid w:val="006B0D28"/>
    <w:rsid w:val="006B3FB2"/>
    <w:rsid w:val="006B69A1"/>
    <w:rsid w:val="006C3596"/>
    <w:rsid w:val="006C43BE"/>
    <w:rsid w:val="006C4486"/>
    <w:rsid w:val="006C45EA"/>
    <w:rsid w:val="006C6B49"/>
    <w:rsid w:val="006C6ED0"/>
    <w:rsid w:val="006D095E"/>
    <w:rsid w:val="006D6EBA"/>
    <w:rsid w:val="006E0938"/>
    <w:rsid w:val="006E182D"/>
    <w:rsid w:val="006E22FF"/>
    <w:rsid w:val="006E355C"/>
    <w:rsid w:val="006E359E"/>
    <w:rsid w:val="006E3805"/>
    <w:rsid w:val="006E5689"/>
    <w:rsid w:val="006E5CF5"/>
    <w:rsid w:val="006E5D92"/>
    <w:rsid w:val="006E6064"/>
    <w:rsid w:val="006E7079"/>
    <w:rsid w:val="006E7E08"/>
    <w:rsid w:val="006F1206"/>
    <w:rsid w:val="006F688C"/>
    <w:rsid w:val="006F7005"/>
    <w:rsid w:val="00700641"/>
    <w:rsid w:val="007058F9"/>
    <w:rsid w:val="007065D5"/>
    <w:rsid w:val="00706CE2"/>
    <w:rsid w:val="0070778D"/>
    <w:rsid w:val="007100B5"/>
    <w:rsid w:val="00711861"/>
    <w:rsid w:val="0071197D"/>
    <w:rsid w:val="0071292B"/>
    <w:rsid w:val="0071297F"/>
    <w:rsid w:val="00720049"/>
    <w:rsid w:val="00720146"/>
    <w:rsid w:val="0072081F"/>
    <w:rsid w:val="007225CE"/>
    <w:rsid w:val="00723113"/>
    <w:rsid w:val="00723796"/>
    <w:rsid w:val="00730044"/>
    <w:rsid w:val="00736BFE"/>
    <w:rsid w:val="007404F8"/>
    <w:rsid w:val="00740BB4"/>
    <w:rsid w:val="00740E5A"/>
    <w:rsid w:val="00743592"/>
    <w:rsid w:val="00744AD5"/>
    <w:rsid w:val="00745241"/>
    <w:rsid w:val="00745274"/>
    <w:rsid w:val="007541F6"/>
    <w:rsid w:val="00756121"/>
    <w:rsid w:val="00757BFB"/>
    <w:rsid w:val="00757D2A"/>
    <w:rsid w:val="00760572"/>
    <w:rsid w:val="0076140E"/>
    <w:rsid w:val="007643B4"/>
    <w:rsid w:val="007658A0"/>
    <w:rsid w:val="00765EF5"/>
    <w:rsid w:val="007716EC"/>
    <w:rsid w:val="00772A25"/>
    <w:rsid w:val="00773BFD"/>
    <w:rsid w:val="007743B7"/>
    <w:rsid w:val="00775010"/>
    <w:rsid w:val="00775BE8"/>
    <w:rsid w:val="0077646C"/>
    <w:rsid w:val="00781ADC"/>
    <w:rsid w:val="00787760"/>
    <w:rsid w:val="00791E3A"/>
    <w:rsid w:val="007924CF"/>
    <w:rsid w:val="00792B9C"/>
    <w:rsid w:val="007A5E6C"/>
    <w:rsid w:val="007B14A4"/>
    <w:rsid w:val="007B1B57"/>
    <w:rsid w:val="007B6974"/>
    <w:rsid w:val="007C04E6"/>
    <w:rsid w:val="007C170B"/>
    <w:rsid w:val="007C19DD"/>
    <w:rsid w:val="007C3269"/>
    <w:rsid w:val="007C506A"/>
    <w:rsid w:val="007C6207"/>
    <w:rsid w:val="007C6353"/>
    <w:rsid w:val="007C6AB0"/>
    <w:rsid w:val="007D37A3"/>
    <w:rsid w:val="007D56E5"/>
    <w:rsid w:val="007E0A63"/>
    <w:rsid w:val="007E1041"/>
    <w:rsid w:val="007E1183"/>
    <w:rsid w:val="007E2F94"/>
    <w:rsid w:val="007E3893"/>
    <w:rsid w:val="007E3B00"/>
    <w:rsid w:val="007F18AC"/>
    <w:rsid w:val="007F319B"/>
    <w:rsid w:val="007F7760"/>
    <w:rsid w:val="008009B9"/>
    <w:rsid w:val="0080119F"/>
    <w:rsid w:val="00805922"/>
    <w:rsid w:val="00807CFF"/>
    <w:rsid w:val="008109A7"/>
    <w:rsid w:val="00810B44"/>
    <w:rsid w:val="0081132B"/>
    <w:rsid w:val="00811756"/>
    <w:rsid w:val="00812526"/>
    <w:rsid w:val="00812A93"/>
    <w:rsid w:val="0081662F"/>
    <w:rsid w:val="00816BF8"/>
    <w:rsid w:val="008213C5"/>
    <w:rsid w:val="00821E63"/>
    <w:rsid w:val="00824052"/>
    <w:rsid w:val="00824C59"/>
    <w:rsid w:val="00825E3B"/>
    <w:rsid w:val="0082614D"/>
    <w:rsid w:val="00826926"/>
    <w:rsid w:val="0083073B"/>
    <w:rsid w:val="0083361E"/>
    <w:rsid w:val="00835D82"/>
    <w:rsid w:val="00840397"/>
    <w:rsid w:val="00841EB0"/>
    <w:rsid w:val="0084429F"/>
    <w:rsid w:val="008442A8"/>
    <w:rsid w:val="00845291"/>
    <w:rsid w:val="00847CA7"/>
    <w:rsid w:val="00850485"/>
    <w:rsid w:val="008516E4"/>
    <w:rsid w:val="008542E5"/>
    <w:rsid w:val="00854FBE"/>
    <w:rsid w:val="00857552"/>
    <w:rsid w:val="00862AAD"/>
    <w:rsid w:val="00863369"/>
    <w:rsid w:val="0086509E"/>
    <w:rsid w:val="00865649"/>
    <w:rsid w:val="008671B2"/>
    <w:rsid w:val="00870700"/>
    <w:rsid w:val="00870AB1"/>
    <w:rsid w:val="00870D3F"/>
    <w:rsid w:val="00872048"/>
    <w:rsid w:val="00873412"/>
    <w:rsid w:val="008747CC"/>
    <w:rsid w:val="008836D7"/>
    <w:rsid w:val="0088380E"/>
    <w:rsid w:val="00885191"/>
    <w:rsid w:val="008851BB"/>
    <w:rsid w:val="008853D1"/>
    <w:rsid w:val="00885DFB"/>
    <w:rsid w:val="008920A1"/>
    <w:rsid w:val="008948D7"/>
    <w:rsid w:val="00895C63"/>
    <w:rsid w:val="00895CDD"/>
    <w:rsid w:val="00896CDD"/>
    <w:rsid w:val="008A012F"/>
    <w:rsid w:val="008A150D"/>
    <w:rsid w:val="008A39C1"/>
    <w:rsid w:val="008A4329"/>
    <w:rsid w:val="008A5F26"/>
    <w:rsid w:val="008A70E2"/>
    <w:rsid w:val="008A7796"/>
    <w:rsid w:val="008B0966"/>
    <w:rsid w:val="008B0B7F"/>
    <w:rsid w:val="008B157F"/>
    <w:rsid w:val="008B1AA7"/>
    <w:rsid w:val="008B1C10"/>
    <w:rsid w:val="008B1F13"/>
    <w:rsid w:val="008B2CC3"/>
    <w:rsid w:val="008B472A"/>
    <w:rsid w:val="008B683B"/>
    <w:rsid w:val="008C07C9"/>
    <w:rsid w:val="008C0D5E"/>
    <w:rsid w:val="008C11D1"/>
    <w:rsid w:val="008C3411"/>
    <w:rsid w:val="008C3C3F"/>
    <w:rsid w:val="008C3F0D"/>
    <w:rsid w:val="008C52DF"/>
    <w:rsid w:val="008C6A20"/>
    <w:rsid w:val="008D0150"/>
    <w:rsid w:val="008E5F12"/>
    <w:rsid w:val="008F1A7E"/>
    <w:rsid w:val="008F3D26"/>
    <w:rsid w:val="008F66F3"/>
    <w:rsid w:val="00901A7D"/>
    <w:rsid w:val="009036C2"/>
    <w:rsid w:val="00907199"/>
    <w:rsid w:val="00907E59"/>
    <w:rsid w:val="00913F73"/>
    <w:rsid w:val="00914989"/>
    <w:rsid w:val="00915FC2"/>
    <w:rsid w:val="00917D01"/>
    <w:rsid w:val="009205D4"/>
    <w:rsid w:val="009222AC"/>
    <w:rsid w:val="009226C3"/>
    <w:rsid w:val="0092315D"/>
    <w:rsid w:val="009231F8"/>
    <w:rsid w:val="009235C4"/>
    <w:rsid w:val="00923B37"/>
    <w:rsid w:val="009302FF"/>
    <w:rsid w:val="0093181A"/>
    <w:rsid w:val="00932EDF"/>
    <w:rsid w:val="009359AA"/>
    <w:rsid w:val="009404D6"/>
    <w:rsid w:val="0094457A"/>
    <w:rsid w:val="009517B3"/>
    <w:rsid w:val="00952256"/>
    <w:rsid w:val="0095242F"/>
    <w:rsid w:val="00952C39"/>
    <w:rsid w:val="00955E75"/>
    <w:rsid w:val="00957134"/>
    <w:rsid w:val="0096215A"/>
    <w:rsid w:val="009625CF"/>
    <w:rsid w:val="00964642"/>
    <w:rsid w:val="00965EC2"/>
    <w:rsid w:val="00966ACF"/>
    <w:rsid w:val="009672F2"/>
    <w:rsid w:val="00970580"/>
    <w:rsid w:val="00972288"/>
    <w:rsid w:val="00972BF6"/>
    <w:rsid w:val="00974D3F"/>
    <w:rsid w:val="00990507"/>
    <w:rsid w:val="00991A13"/>
    <w:rsid w:val="00992E07"/>
    <w:rsid w:val="00995F14"/>
    <w:rsid w:val="00996DD5"/>
    <w:rsid w:val="009A1D45"/>
    <w:rsid w:val="009A2C7A"/>
    <w:rsid w:val="009A3D1F"/>
    <w:rsid w:val="009A444A"/>
    <w:rsid w:val="009A55F3"/>
    <w:rsid w:val="009A5D80"/>
    <w:rsid w:val="009A60E2"/>
    <w:rsid w:val="009A78E1"/>
    <w:rsid w:val="009B0A9F"/>
    <w:rsid w:val="009B4DC4"/>
    <w:rsid w:val="009B5331"/>
    <w:rsid w:val="009B747F"/>
    <w:rsid w:val="009B7CA9"/>
    <w:rsid w:val="009C0375"/>
    <w:rsid w:val="009C122E"/>
    <w:rsid w:val="009C3E4A"/>
    <w:rsid w:val="009C48CB"/>
    <w:rsid w:val="009C4935"/>
    <w:rsid w:val="009C5B00"/>
    <w:rsid w:val="009D21C0"/>
    <w:rsid w:val="009D24FC"/>
    <w:rsid w:val="009D2C85"/>
    <w:rsid w:val="009D6522"/>
    <w:rsid w:val="009D6A37"/>
    <w:rsid w:val="009E1059"/>
    <w:rsid w:val="009E17E4"/>
    <w:rsid w:val="009E1C19"/>
    <w:rsid w:val="009E2C29"/>
    <w:rsid w:val="009E2CF3"/>
    <w:rsid w:val="009E3118"/>
    <w:rsid w:val="009E46F5"/>
    <w:rsid w:val="009E4FFA"/>
    <w:rsid w:val="009E7E2C"/>
    <w:rsid w:val="009F1687"/>
    <w:rsid w:val="009F3085"/>
    <w:rsid w:val="009F6A45"/>
    <w:rsid w:val="00A001E9"/>
    <w:rsid w:val="00A008DD"/>
    <w:rsid w:val="00A027FC"/>
    <w:rsid w:val="00A02C91"/>
    <w:rsid w:val="00A064F3"/>
    <w:rsid w:val="00A06852"/>
    <w:rsid w:val="00A078D6"/>
    <w:rsid w:val="00A104AA"/>
    <w:rsid w:val="00A1323B"/>
    <w:rsid w:val="00A149C9"/>
    <w:rsid w:val="00A160FB"/>
    <w:rsid w:val="00A16A42"/>
    <w:rsid w:val="00A179A8"/>
    <w:rsid w:val="00A22C7E"/>
    <w:rsid w:val="00A24E92"/>
    <w:rsid w:val="00A2522F"/>
    <w:rsid w:val="00A27184"/>
    <w:rsid w:val="00A2752E"/>
    <w:rsid w:val="00A311F2"/>
    <w:rsid w:val="00A3154D"/>
    <w:rsid w:val="00A31D66"/>
    <w:rsid w:val="00A33C08"/>
    <w:rsid w:val="00A34346"/>
    <w:rsid w:val="00A357D2"/>
    <w:rsid w:val="00A35CCC"/>
    <w:rsid w:val="00A37379"/>
    <w:rsid w:val="00A45AEE"/>
    <w:rsid w:val="00A46D03"/>
    <w:rsid w:val="00A51FDA"/>
    <w:rsid w:val="00A52014"/>
    <w:rsid w:val="00A5204D"/>
    <w:rsid w:val="00A520C6"/>
    <w:rsid w:val="00A55183"/>
    <w:rsid w:val="00A56001"/>
    <w:rsid w:val="00A60707"/>
    <w:rsid w:val="00A6196A"/>
    <w:rsid w:val="00A65893"/>
    <w:rsid w:val="00A66488"/>
    <w:rsid w:val="00A67A72"/>
    <w:rsid w:val="00A67D49"/>
    <w:rsid w:val="00A7404D"/>
    <w:rsid w:val="00A74FB9"/>
    <w:rsid w:val="00A76320"/>
    <w:rsid w:val="00A76E20"/>
    <w:rsid w:val="00A77F86"/>
    <w:rsid w:val="00A8391C"/>
    <w:rsid w:val="00A839A8"/>
    <w:rsid w:val="00A864F4"/>
    <w:rsid w:val="00A86A2D"/>
    <w:rsid w:val="00A87051"/>
    <w:rsid w:val="00A90563"/>
    <w:rsid w:val="00A9169C"/>
    <w:rsid w:val="00A92B6E"/>
    <w:rsid w:val="00A951B9"/>
    <w:rsid w:val="00A964BF"/>
    <w:rsid w:val="00A97173"/>
    <w:rsid w:val="00AA0DA9"/>
    <w:rsid w:val="00AA3595"/>
    <w:rsid w:val="00AA59C7"/>
    <w:rsid w:val="00AB0387"/>
    <w:rsid w:val="00AB0A0F"/>
    <w:rsid w:val="00AB2171"/>
    <w:rsid w:val="00AB4EDA"/>
    <w:rsid w:val="00AB536D"/>
    <w:rsid w:val="00AB5620"/>
    <w:rsid w:val="00AB5CD8"/>
    <w:rsid w:val="00AC1BC5"/>
    <w:rsid w:val="00AC2262"/>
    <w:rsid w:val="00AC3E3F"/>
    <w:rsid w:val="00AC4F06"/>
    <w:rsid w:val="00AD1580"/>
    <w:rsid w:val="00AD19AB"/>
    <w:rsid w:val="00AD3DFB"/>
    <w:rsid w:val="00AD4338"/>
    <w:rsid w:val="00AD5148"/>
    <w:rsid w:val="00AD53CE"/>
    <w:rsid w:val="00AD5870"/>
    <w:rsid w:val="00AD5C02"/>
    <w:rsid w:val="00AD6704"/>
    <w:rsid w:val="00AD6FA6"/>
    <w:rsid w:val="00AE1892"/>
    <w:rsid w:val="00AE36EE"/>
    <w:rsid w:val="00AE4874"/>
    <w:rsid w:val="00AE4C26"/>
    <w:rsid w:val="00AE4FBE"/>
    <w:rsid w:val="00AE5A75"/>
    <w:rsid w:val="00AE681F"/>
    <w:rsid w:val="00AE7BC3"/>
    <w:rsid w:val="00AF22AC"/>
    <w:rsid w:val="00AF2831"/>
    <w:rsid w:val="00AF299A"/>
    <w:rsid w:val="00AF2D45"/>
    <w:rsid w:val="00AF2F3C"/>
    <w:rsid w:val="00AF5886"/>
    <w:rsid w:val="00AF656A"/>
    <w:rsid w:val="00AF7725"/>
    <w:rsid w:val="00B010A9"/>
    <w:rsid w:val="00B01E19"/>
    <w:rsid w:val="00B02115"/>
    <w:rsid w:val="00B027C1"/>
    <w:rsid w:val="00B05DC1"/>
    <w:rsid w:val="00B05F4A"/>
    <w:rsid w:val="00B05F8A"/>
    <w:rsid w:val="00B1025D"/>
    <w:rsid w:val="00B10E47"/>
    <w:rsid w:val="00B11F0E"/>
    <w:rsid w:val="00B131CB"/>
    <w:rsid w:val="00B13654"/>
    <w:rsid w:val="00B15188"/>
    <w:rsid w:val="00B179A6"/>
    <w:rsid w:val="00B22456"/>
    <w:rsid w:val="00B23532"/>
    <w:rsid w:val="00B2641F"/>
    <w:rsid w:val="00B3506B"/>
    <w:rsid w:val="00B370C8"/>
    <w:rsid w:val="00B371F0"/>
    <w:rsid w:val="00B3745D"/>
    <w:rsid w:val="00B40F7A"/>
    <w:rsid w:val="00B4165F"/>
    <w:rsid w:val="00B43A79"/>
    <w:rsid w:val="00B444DD"/>
    <w:rsid w:val="00B46D1B"/>
    <w:rsid w:val="00B506B4"/>
    <w:rsid w:val="00B50BC1"/>
    <w:rsid w:val="00B50F4A"/>
    <w:rsid w:val="00B51E4E"/>
    <w:rsid w:val="00B5235D"/>
    <w:rsid w:val="00B52735"/>
    <w:rsid w:val="00B54340"/>
    <w:rsid w:val="00B5501E"/>
    <w:rsid w:val="00B560F7"/>
    <w:rsid w:val="00B564F7"/>
    <w:rsid w:val="00B572DC"/>
    <w:rsid w:val="00B624C6"/>
    <w:rsid w:val="00B62C47"/>
    <w:rsid w:val="00B62C4F"/>
    <w:rsid w:val="00B62D1B"/>
    <w:rsid w:val="00B65BEC"/>
    <w:rsid w:val="00B670B7"/>
    <w:rsid w:val="00B72AA0"/>
    <w:rsid w:val="00B72E19"/>
    <w:rsid w:val="00B73C38"/>
    <w:rsid w:val="00B77D35"/>
    <w:rsid w:val="00B81CA4"/>
    <w:rsid w:val="00B83C4C"/>
    <w:rsid w:val="00B83DE5"/>
    <w:rsid w:val="00B84638"/>
    <w:rsid w:val="00B8465D"/>
    <w:rsid w:val="00B84727"/>
    <w:rsid w:val="00B84C9C"/>
    <w:rsid w:val="00B86503"/>
    <w:rsid w:val="00B86881"/>
    <w:rsid w:val="00B872CC"/>
    <w:rsid w:val="00B90DA4"/>
    <w:rsid w:val="00B90E3D"/>
    <w:rsid w:val="00B934D7"/>
    <w:rsid w:val="00B935FC"/>
    <w:rsid w:val="00B946F9"/>
    <w:rsid w:val="00B9524C"/>
    <w:rsid w:val="00B95B0D"/>
    <w:rsid w:val="00B96A92"/>
    <w:rsid w:val="00B96DA6"/>
    <w:rsid w:val="00BA1D10"/>
    <w:rsid w:val="00BA29B4"/>
    <w:rsid w:val="00BA3275"/>
    <w:rsid w:val="00BA3713"/>
    <w:rsid w:val="00BA460D"/>
    <w:rsid w:val="00BA6064"/>
    <w:rsid w:val="00BB5447"/>
    <w:rsid w:val="00BB550C"/>
    <w:rsid w:val="00BB5787"/>
    <w:rsid w:val="00BB5AAE"/>
    <w:rsid w:val="00BB6303"/>
    <w:rsid w:val="00BB769B"/>
    <w:rsid w:val="00BB7CB6"/>
    <w:rsid w:val="00BC0F19"/>
    <w:rsid w:val="00BC158D"/>
    <w:rsid w:val="00BC526D"/>
    <w:rsid w:val="00BC6299"/>
    <w:rsid w:val="00BD4A01"/>
    <w:rsid w:val="00BD5AB7"/>
    <w:rsid w:val="00BD7FB4"/>
    <w:rsid w:val="00BE0541"/>
    <w:rsid w:val="00BE0915"/>
    <w:rsid w:val="00BE14D5"/>
    <w:rsid w:val="00BE1838"/>
    <w:rsid w:val="00BE2445"/>
    <w:rsid w:val="00BE4A02"/>
    <w:rsid w:val="00BE4CD0"/>
    <w:rsid w:val="00BE69C7"/>
    <w:rsid w:val="00BE75E2"/>
    <w:rsid w:val="00BF0F4B"/>
    <w:rsid w:val="00BF1D7C"/>
    <w:rsid w:val="00BF2B06"/>
    <w:rsid w:val="00BF3261"/>
    <w:rsid w:val="00BF5D57"/>
    <w:rsid w:val="00C04910"/>
    <w:rsid w:val="00C0717F"/>
    <w:rsid w:val="00C07AA6"/>
    <w:rsid w:val="00C10447"/>
    <w:rsid w:val="00C10526"/>
    <w:rsid w:val="00C1072D"/>
    <w:rsid w:val="00C145F3"/>
    <w:rsid w:val="00C14863"/>
    <w:rsid w:val="00C1633E"/>
    <w:rsid w:val="00C16F01"/>
    <w:rsid w:val="00C17980"/>
    <w:rsid w:val="00C20376"/>
    <w:rsid w:val="00C213EB"/>
    <w:rsid w:val="00C2255E"/>
    <w:rsid w:val="00C229A5"/>
    <w:rsid w:val="00C22D05"/>
    <w:rsid w:val="00C24D1F"/>
    <w:rsid w:val="00C25180"/>
    <w:rsid w:val="00C2627D"/>
    <w:rsid w:val="00C276D7"/>
    <w:rsid w:val="00C279AE"/>
    <w:rsid w:val="00C303EC"/>
    <w:rsid w:val="00C318BB"/>
    <w:rsid w:val="00C32196"/>
    <w:rsid w:val="00C37F36"/>
    <w:rsid w:val="00C41EEB"/>
    <w:rsid w:val="00C431A2"/>
    <w:rsid w:val="00C4384F"/>
    <w:rsid w:val="00C43A76"/>
    <w:rsid w:val="00C4556A"/>
    <w:rsid w:val="00C45CC2"/>
    <w:rsid w:val="00C46078"/>
    <w:rsid w:val="00C46E39"/>
    <w:rsid w:val="00C51452"/>
    <w:rsid w:val="00C530D9"/>
    <w:rsid w:val="00C53935"/>
    <w:rsid w:val="00C54116"/>
    <w:rsid w:val="00C542EA"/>
    <w:rsid w:val="00C54FAB"/>
    <w:rsid w:val="00C57615"/>
    <w:rsid w:val="00C64A08"/>
    <w:rsid w:val="00C661EC"/>
    <w:rsid w:val="00C67426"/>
    <w:rsid w:val="00C67E6D"/>
    <w:rsid w:val="00C70C29"/>
    <w:rsid w:val="00C71AA1"/>
    <w:rsid w:val="00C72C26"/>
    <w:rsid w:val="00C74385"/>
    <w:rsid w:val="00C76FD8"/>
    <w:rsid w:val="00C77F1A"/>
    <w:rsid w:val="00C8015D"/>
    <w:rsid w:val="00C8364E"/>
    <w:rsid w:val="00C83805"/>
    <w:rsid w:val="00C84A61"/>
    <w:rsid w:val="00C853DC"/>
    <w:rsid w:val="00C8565D"/>
    <w:rsid w:val="00C875F6"/>
    <w:rsid w:val="00C87C24"/>
    <w:rsid w:val="00C9158E"/>
    <w:rsid w:val="00C939D3"/>
    <w:rsid w:val="00C945DB"/>
    <w:rsid w:val="00CA3EF0"/>
    <w:rsid w:val="00CA4B22"/>
    <w:rsid w:val="00CA561C"/>
    <w:rsid w:val="00CA63E1"/>
    <w:rsid w:val="00CB0481"/>
    <w:rsid w:val="00CB3187"/>
    <w:rsid w:val="00CB47D3"/>
    <w:rsid w:val="00CB7099"/>
    <w:rsid w:val="00CC12B7"/>
    <w:rsid w:val="00CC45BB"/>
    <w:rsid w:val="00CC4677"/>
    <w:rsid w:val="00CD0885"/>
    <w:rsid w:val="00CD1C08"/>
    <w:rsid w:val="00CD56F9"/>
    <w:rsid w:val="00CD610E"/>
    <w:rsid w:val="00CD787D"/>
    <w:rsid w:val="00CE0D85"/>
    <w:rsid w:val="00CE0F62"/>
    <w:rsid w:val="00CE1FE1"/>
    <w:rsid w:val="00CE418B"/>
    <w:rsid w:val="00CE4447"/>
    <w:rsid w:val="00CE5015"/>
    <w:rsid w:val="00CE5845"/>
    <w:rsid w:val="00CE63F5"/>
    <w:rsid w:val="00CE6465"/>
    <w:rsid w:val="00CF0620"/>
    <w:rsid w:val="00CF2D0E"/>
    <w:rsid w:val="00CF41AF"/>
    <w:rsid w:val="00CF42A5"/>
    <w:rsid w:val="00CF4F0A"/>
    <w:rsid w:val="00D0019C"/>
    <w:rsid w:val="00D0105B"/>
    <w:rsid w:val="00D022E1"/>
    <w:rsid w:val="00D02A12"/>
    <w:rsid w:val="00D038FC"/>
    <w:rsid w:val="00D04DCA"/>
    <w:rsid w:val="00D06717"/>
    <w:rsid w:val="00D115BC"/>
    <w:rsid w:val="00D1168F"/>
    <w:rsid w:val="00D11F6E"/>
    <w:rsid w:val="00D12513"/>
    <w:rsid w:val="00D13880"/>
    <w:rsid w:val="00D14F54"/>
    <w:rsid w:val="00D167AA"/>
    <w:rsid w:val="00D17117"/>
    <w:rsid w:val="00D23FCC"/>
    <w:rsid w:val="00D27C4E"/>
    <w:rsid w:val="00D320EA"/>
    <w:rsid w:val="00D33C75"/>
    <w:rsid w:val="00D33F03"/>
    <w:rsid w:val="00D356EC"/>
    <w:rsid w:val="00D374F2"/>
    <w:rsid w:val="00D37DD4"/>
    <w:rsid w:val="00D41D2B"/>
    <w:rsid w:val="00D4456B"/>
    <w:rsid w:val="00D445DF"/>
    <w:rsid w:val="00D44AC5"/>
    <w:rsid w:val="00D44FC3"/>
    <w:rsid w:val="00D50223"/>
    <w:rsid w:val="00D508CC"/>
    <w:rsid w:val="00D55082"/>
    <w:rsid w:val="00D558FA"/>
    <w:rsid w:val="00D61C18"/>
    <w:rsid w:val="00D62426"/>
    <w:rsid w:val="00D62BF0"/>
    <w:rsid w:val="00D66AFD"/>
    <w:rsid w:val="00D732BF"/>
    <w:rsid w:val="00D75221"/>
    <w:rsid w:val="00D75BEC"/>
    <w:rsid w:val="00D76EE2"/>
    <w:rsid w:val="00D80F5C"/>
    <w:rsid w:val="00D81DC1"/>
    <w:rsid w:val="00D82418"/>
    <w:rsid w:val="00D82840"/>
    <w:rsid w:val="00D82B15"/>
    <w:rsid w:val="00D84727"/>
    <w:rsid w:val="00D8693B"/>
    <w:rsid w:val="00D925A7"/>
    <w:rsid w:val="00D940B4"/>
    <w:rsid w:val="00D94121"/>
    <w:rsid w:val="00DA25DC"/>
    <w:rsid w:val="00DA2A86"/>
    <w:rsid w:val="00DA315D"/>
    <w:rsid w:val="00DA540C"/>
    <w:rsid w:val="00DA6810"/>
    <w:rsid w:val="00DA6CC1"/>
    <w:rsid w:val="00DB3BC8"/>
    <w:rsid w:val="00DB51A9"/>
    <w:rsid w:val="00DC0CE3"/>
    <w:rsid w:val="00DC3424"/>
    <w:rsid w:val="00DC3579"/>
    <w:rsid w:val="00DC47D1"/>
    <w:rsid w:val="00DC5BC0"/>
    <w:rsid w:val="00DC68B9"/>
    <w:rsid w:val="00DD30E2"/>
    <w:rsid w:val="00DD4D7D"/>
    <w:rsid w:val="00DE1EE8"/>
    <w:rsid w:val="00DE3D05"/>
    <w:rsid w:val="00DE43B9"/>
    <w:rsid w:val="00DE487E"/>
    <w:rsid w:val="00DE489E"/>
    <w:rsid w:val="00DF17BA"/>
    <w:rsid w:val="00DF17C6"/>
    <w:rsid w:val="00DF52CC"/>
    <w:rsid w:val="00DF71F8"/>
    <w:rsid w:val="00DF7FDE"/>
    <w:rsid w:val="00E03696"/>
    <w:rsid w:val="00E03EB5"/>
    <w:rsid w:val="00E046ED"/>
    <w:rsid w:val="00E059D1"/>
    <w:rsid w:val="00E06E74"/>
    <w:rsid w:val="00E06E96"/>
    <w:rsid w:val="00E1210C"/>
    <w:rsid w:val="00E12D3B"/>
    <w:rsid w:val="00E1467A"/>
    <w:rsid w:val="00E1553A"/>
    <w:rsid w:val="00E20F02"/>
    <w:rsid w:val="00E232A9"/>
    <w:rsid w:val="00E23F3F"/>
    <w:rsid w:val="00E2422B"/>
    <w:rsid w:val="00E260CC"/>
    <w:rsid w:val="00E30548"/>
    <w:rsid w:val="00E305FA"/>
    <w:rsid w:val="00E31053"/>
    <w:rsid w:val="00E332DC"/>
    <w:rsid w:val="00E33A3D"/>
    <w:rsid w:val="00E35F28"/>
    <w:rsid w:val="00E36CE2"/>
    <w:rsid w:val="00E37365"/>
    <w:rsid w:val="00E37FD2"/>
    <w:rsid w:val="00E40EF4"/>
    <w:rsid w:val="00E44177"/>
    <w:rsid w:val="00E46008"/>
    <w:rsid w:val="00E512F1"/>
    <w:rsid w:val="00E515B3"/>
    <w:rsid w:val="00E537BA"/>
    <w:rsid w:val="00E54844"/>
    <w:rsid w:val="00E54D30"/>
    <w:rsid w:val="00E55808"/>
    <w:rsid w:val="00E56800"/>
    <w:rsid w:val="00E574AD"/>
    <w:rsid w:val="00E60CAB"/>
    <w:rsid w:val="00E61985"/>
    <w:rsid w:val="00E6299C"/>
    <w:rsid w:val="00E64F69"/>
    <w:rsid w:val="00E672BC"/>
    <w:rsid w:val="00E711D8"/>
    <w:rsid w:val="00E7138B"/>
    <w:rsid w:val="00E717E2"/>
    <w:rsid w:val="00E723C3"/>
    <w:rsid w:val="00E74B16"/>
    <w:rsid w:val="00E75A25"/>
    <w:rsid w:val="00E76B44"/>
    <w:rsid w:val="00E804D9"/>
    <w:rsid w:val="00E81CF1"/>
    <w:rsid w:val="00E834DC"/>
    <w:rsid w:val="00E847DD"/>
    <w:rsid w:val="00E84CEC"/>
    <w:rsid w:val="00E87FE5"/>
    <w:rsid w:val="00E90CAB"/>
    <w:rsid w:val="00E91453"/>
    <w:rsid w:val="00E93B5E"/>
    <w:rsid w:val="00E9407E"/>
    <w:rsid w:val="00E952EC"/>
    <w:rsid w:val="00E97BA9"/>
    <w:rsid w:val="00EA1987"/>
    <w:rsid w:val="00EA5F47"/>
    <w:rsid w:val="00EB010C"/>
    <w:rsid w:val="00EB1606"/>
    <w:rsid w:val="00EB2238"/>
    <w:rsid w:val="00EB36B1"/>
    <w:rsid w:val="00EB4EE2"/>
    <w:rsid w:val="00EB523D"/>
    <w:rsid w:val="00EB6E83"/>
    <w:rsid w:val="00EC0260"/>
    <w:rsid w:val="00EC54E4"/>
    <w:rsid w:val="00EC7520"/>
    <w:rsid w:val="00EC7F82"/>
    <w:rsid w:val="00ED0639"/>
    <w:rsid w:val="00ED16E7"/>
    <w:rsid w:val="00ED26F2"/>
    <w:rsid w:val="00ED2E55"/>
    <w:rsid w:val="00ED6C7C"/>
    <w:rsid w:val="00ED6DDE"/>
    <w:rsid w:val="00ED714E"/>
    <w:rsid w:val="00EE219B"/>
    <w:rsid w:val="00EE223A"/>
    <w:rsid w:val="00EE29DB"/>
    <w:rsid w:val="00EE474B"/>
    <w:rsid w:val="00EE51D6"/>
    <w:rsid w:val="00EE5A8C"/>
    <w:rsid w:val="00EE5FC4"/>
    <w:rsid w:val="00EE629D"/>
    <w:rsid w:val="00EE6FB2"/>
    <w:rsid w:val="00EF1785"/>
    <w:rsid w:val="00EF25C4"/>
    <w:rsid w:val="00EF3169"/>
    <w:rsid w:val="00EF4B71"/>
    <w:rsid w:val="00EF6B22"/>
    <w:rsid w:val="00EF7539"/>
    <w:rsid w:val="00F0502A"/>
    <w:rsid w:val="00F051F3"/>
    <w:rsid w:val="00F054EE"/>
    <w:rsid w:val="00F05BFC"/>
    <w:rsid w:val="00F104A3"/>
    <w:rsid w:val="00F10957"/>
    <w:rsid w:val="00F10D70"/>
    <w:rsid w:val="00F11109"/>
    <w:rsid w:val="00F112D0"/>
    <w:rsid w:val="00F11A18"/>
    <w:rsid w:val="00F11A69"/>
    <w:rsid w:val="00F11FC4"/>
    <w:rsid w:val="00F13D41"/>
    <w:rsid w:val="00F15815"/>
    <w:rsid w:val="00F16072"/>
    <w:rsid w:val="00F16559"/>
    <w:rsid w:val="00F167C3"/>
    <w:rsid w:val="00F209B6"/>
    <w:rsid w:val="00F2155A"/>
    <w:rsid w:val="00F231CA"/>
    <w:rsid w:val="00F23237"/>
    <w:rsid w:val="00F2791B"/>
    <w:rsid w:val="00F30D8D"/>
    <w:rsid w:val="00F320BC"/>
    <w:rsid w:val="00F321FC"/>
    <w:rsid w:val="00F32AAF"/>
    <w:rsid w:val="00F3324D"/>
    <w:rsid w:val="00F418CC"/>
    <w:rsid w:val="00F45ABC"/>
    <w:rsid w:val="00F46242"/>
    <w:rsid w:val="00F47142"/>
    <w:rsid w:val="00F50BD1"/>
    <w:rsid w:val="00F516F9"/>
    <w:rsid w:val="00F5191A"/>
    <w:rsid w:val="00F55375"/>
    <w:rsid w:val="00F5538E"/>
    <w:rsid w:val="00F56F87"/>
    <w:rsid w:val="00F603BE"/>
    <w:rsid w:val="00F60579"/>
    <w:rsid w:val="00F60AB9"/>
    <w:rsid w:val="00F61EED"/>
    <w:rsid w:val="00F62F4A"/>
    <w:rsid w:val="00F63F68"/>
    <w:rsid w:val="00F64D05"/>
    <w:rsid w:val="00F6609E"/>
    <w:rsid w:val="00F674FA"/>
    <w:rsid w:val="00F67C46"/>
    <w:rsid w:val="00F71D7F"/>
    <w:rsid w:val="00F729F0"/>
    <w:rsid w:val="00F73265"/>
    <w:rsid w:val="00F73C1A"/>
    <w:rsid w:val="00F77D81"/>
    <w:rsid w:val="00F80300"/>
    <w:rsid w:val="00F80844"/>
    <w:rsid w:val="00F81725"/>
    <w:rsid w:val="00F829A7"/>
    <w:rsid w:val="00F87A27"/>
    <w:rsid w:val="00F91548"/>
    <w:rsid w:val="00F91A83"/>
    <w:rsid w:val="00F91ACA"/>
    <w:rsid w:val="00F94E63"/>
    <w:rsid w:val="00F97CEA"/>
    <w:rsid w:val="00FA109B"/>
    <w:rsid w:val="00FA17D4"/>
    <w:rsid w:val="00FA76CE"/>
    <w:rsid w:val="00FA7898"/>
    <w:rsid w:val="00FB0F9F"/>
    <w:rsid w:val="00FB1176"/>
    <w:rsid w:val="00FB2938"/>
    <w:rsid w:val="00FB3EAE"/>
    <w:rsid w:val="00FC328A"/>
    <w:rsid w:val="00FC51B7"/>
    <w:rsid w:val="00FC57E4"/>
    <w:rsid w:val="00FC5E1E"/>
    <w:rsid w:val="00FC7465"/>
    <w:rsid w:val="00FD3048"/>
    <w:rsid w:val="00FD3CC7"/>
    <w:rsid w:val="00FD4D46"/>
    <w:rsid w:val="00FD611F"/>
    <w:rsid w:val="00FE0233"/>
    <w:rsid w:val="00FE1573"/>
    <w:rsid w:val="00FE6B53"/>
    <w:rsid w:val="00FF279C"/>
    <w:rsid w:val="00FF3FAE"/>
    <w:rsid w:val="00FF4433"/>
    <w:rsid w:val="00FF4DC6"/>
    <w:rsid w:val="00FF6A8F"/>
    <w:rsid w:val="00FF6C1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996DD5"/>
    <w:rPr>
      <w:rFonts w:ascii="Arial" w:hAnsi="Arial" w:cs="Arial"/>
      <w:b/>
      <w:bCs/>
      <w:color w:val="5A85D7"/>
      <w:kern w:val="32"/>
      <w:sz w:val="32"/>
      <w:szCs w:val="32"/>
    </w:rPr>
  </w:style>
  <w:style w:type="character" w:customStyle="1" w:styleId="Heading2Char">
    <w:name w:val="Heading 2 Char"/>
    <w:link w:val="Heading2"/>
    <w:uiPriority w:val="99"/>
    <w:locked/>
    <w:rsid w:val="00996DD5"/>
    <w:rPr>
      <w:rFonts w:ascii="Arial" w:hAnsi="Arial" w:cs="Arial"/>
      <w:bCs/>
      <w:iCs/>
      <w:color w:val="739600"/>
      <w:sz w:val="28"/>
      <w:szCs w:val="28"/>
    </w:rPr>
  </w:style>
  <w:style w:type="character" w:customStyle="1" w:styleId="Heading3Char">
    <w:name w:val="Heading 3 Char"/>
    <w:link w:val="Heading3"/>
    <w:uiPriority w:val="99"/>
    <w:semiHidden/>
    <w:locked/>
    <w:rsid w:val="00005075"/>
    <w:rPr>
      <w:rFonts w:ascii="Cambria" w:hAnsi="Cambria" w:cs="Times New Roman"/>
      <w:b/>
      <w:bCs/>
      <w:sz w:val="26"/>
      <w:szCs w:val="26"/>
    </w:rPr>
  </w:style>
  <w:style w:type="paragraph" w:customStyle="1" w:styleId="Bullet1">
    <w:name w:val="Bullet 1"/>
    <w:basedOn w:val="Normal"/>
    <w:uiPriority w:val="99"/>
    <w:rsid w:val="00442A0E"/>
    <w:pPr>
      <w:numPr>
        <w:numId w:val="2"/>
      </w:numPr>
      <w:tabs>
        <w:tab w:val="clear" w:pos="360"/>
      </w:tabs>
      <w:spacing w:before="100" w:after="100" w:line="240" w:lineRule="auto"/>
      <w:ind w:left="54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00507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005075"/>
    <w:rPr>
      <w:rFonts w:cs="Times New Roman"/>
      <w:sz w:val="2"/>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005075"/>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1"/>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spacing w:after="120"/>
      <w:ind w:left="720" w:hanging="360"/>
    </w:pPr>
    <w:rPr>
      <w:rFonts w:cs="Arial"/>
    </w:rPr>
  </w:style>
  <w:style w:type="paragraph" w:customStyle="1" w:styleId="listparenthesis">
    <w:name w:val="list_parenthesis"/>
    <w:basedOn w:val="Normal"/>
    <w:uiPriority w:val="99"/>
    <w:rsid w:val="00CB3187"/>
    <w:pPr>
      <w:numPr>
        <w:numId w:val="23"/>
      </w:numPr>
      <w:tabs>
        <w:tab w:val="left" w:pos="900"/>
      </w:tabs>
    </w:pPr>
    <w:rPr>
      <w:rFonts w:cs="Arial"/>
      <w:sz w:val="20"/>
    </w:rPr>
  </w:style>
  <w:style w:type="paragraph" w:styleId="ListBullet">
    <w:name w:val="List Bullet"/>
    <w:basedOn w:val="Normal"/>
    <w:uiPriority w:val="99"/>
    <w:rsid w:val="00CE5845"/>
    <w:pPr>
      <w:ind w:left="360" w:hanging="360"/>
      <w:contextualSpacing/>
    </w:pPr>
  </w:style>
  <w:style w:type="character" w:styleId="Strong">
    <w:name w:val="Strong"/>
    <w:basedOn w:val="DefaultParagraphFont"/>
    <w:qFormat/>
    <w:locked/>
    <w:rsid w:val="00AE681F"/>
    <w:rPr>
      <w:b/>
      <w:bCs/>
    </w:rPr>
  </w:style>
  <w:style w:type="table" w:styleId="LightList-Accent6">
    <w:name w:val="Light List Accent 6"/>
    <w:basedOn w:val="TableNormal"/>
    <w:uiPriority w:val="61"/>
    <w:rsid w:val="00505BA0"/>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customStyle="1" w:styleId="Body2new">
    <w:name w:val="Body_2_new"/>
    <w:basedOn w:val="Normal"/>
    <w:uiPriority w:val="99"/>
    <w:rsid w:val="00E2422B"/>
    <w:pPr>
      <w:ind w:left="576" w:hanging="389"/>
    </w:pPr>
    <w:rPr>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996DD5"/>
    <w:rPr>
      <w:rFonts w:ascii="Arial" w:hAnsi="Arial" w:cs="Arial"/>
      <w:b/>
      <w:bCs/>
      <w:color w:val="5A85D7"/>
      <w:kern w:val="32"/>
      <w:sz w:val="32"/>
      <w:szCs w:val="32"/>
    </w:rPr>
  </w:style>
  <w:style w:type="character" w:customStyle="1" w:styleId="Heading2Char">
    <w:name w:val="Heading 2 Char"/>
    <w:link w:val="Heading2"/>
    <w:uiPriority w:val="99"/>
    <w:locked/>
    <w:rsid w:val="00996DD5"/>
    <w:rPr>
      <w:rFonts w:ascii="Arial" w:hAnsi="Arial" w:cs="Arial"/>
      <w:bCs/>
      <w:iCs/>
      <w:color w:val="739600"/>
      <w:sz w:val="28"/>
      <w:szCs w:val="28"/>
    </w:rPr>
  </w:style>
  <w:style w:type="character" w:customStyle="1" w:styleId="Heading3Char">
    <w:name w:val="Heading 3 Char"/>
    <w:link w:val="Heading3"/>
    <w:uiPriority w:val="99"/>
    <w:semiHidden/>
    <w:locked/>
    <w:rsid w:val="00005075"/>
    <w:rPr>
      <w:rFonts w:ascii="Cambria" w:hAnsi="Cambria" w:cs="Times New Roman"/>
      <w:b/>
      <w:bCs/>
      <w:sz w:val="26"/>
      <w:szCs w:val="26"/>
    </w:rPr>
  </w:style>
  <w:style w:type="paragraph" w:customStyle="1" w:styleId="Bullet1">
    <w:name w:val="Bullet 1"/>
    <w:basedOn w:val="Normal"/>
    <w:uiPriority w:val="99"/>
    <w:rsid w:val="00442A0E"/>
    <w:pPr>
      <w:numPr>
        <w:numId w:val="2"/>
      </w:numPr>
      <w:tabs>
        <w:tab w:val="clear" w:pos="360"/>
      </w:tabs>
      <w:spacing w:before="100" w:after="100" w:line="240" w:lineRule="auto"/>
      <w:ind w:left="54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00507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005075"/>
    <w:rPr>
      <w:rFonts w:cs="Times New Roman"/>
      <w:sz w:val="2"/>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005075"/>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1"/>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spacing w:after="120"/>
      <w:ind w:left="720" w:hanging="360"/>
    </w:pPr>
    <w:rPr>
      <w:rFonts w:cs="Arial"/>
    </w:rPr>
  </w:style>
  <w:style w:type="paragraph" w:customStyle="1" w:styleId="listparenthesis">
    <w:name w:val="list_parenthesis"/>
    <w:basedOn w:val="Normal"/>
    <w:uiPriority w:val="99"/>
    <w:rsid w:val="00CB3187"/>
    <w:pPr>
      <w:numPr>
        <w:numId w:val="23"/>
      </w:numPr>
      <w:tabs>
        <w:tab w:val="left" w:pos="900"/>
      </w:tabs>
    </w:pPr>
    <w:rPr>
      <w:rFonts w:cs="Arial"/>
      <w:sz w:val="20"/>
    </w:rPr>
  </w:style>
  <w:style w:type="paragraph" w:styleId="ListBullet">
    <w:name w:val="List Bullet"/>
    <w:basedOn w:val="Normal"/>
    <w:uiPriority w:val="99"/>
    <w:rsid w:val="00CE5845"/>
    <w:pPr>
      <w:ind w:left="360" w:hanging="360"/>
      <w:contextualSpacing/>
    </w:pPr>
  </w:style>
  <w:style w:type="character" w:styleId="Strong">
    <w:name w:val="Strong"/>
    <w:basedOn w:val="DefaultParagraphFont"/>
    <w:qFormat/>
    <w:locked/>
    <w:rsid w:val="00AE681F"/>
    <w:rPr>
      <w:b/>
      <w:bCs/>
    </w:rPr>
  </w:style>
  <w:style w:type="table" w:styleId="LightList-Accent6">
    <w:name w:val="Light List Accent 6"/>
    <w:basedOn w:val="TableNormal"/>
    <w:uiPriority w:val="61"/>
    <w:rsid w:val="00505BA0"/>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customStyle="1" w:styleId="Body2new">
    <w:name w:val="Body_2_new"/>
    <w:basedOn w:val="Normal"/>
    <w:uiPriority w:val="99"/>
    <w:rsid w:val="00E2422B"/>
    <w:pPr>
      <w:ind w:left="576" w:hanging="389"/>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3175256">
      <w:bodyDiv w:val="1"/>
      <w:marLeft w:val="0"/>
      <w:marRight w:val="0"/>
      <w:marTop w:val="0"/>
      <w:marBottom w:val="0"/>
      <w:divBdr>
        <w:top w:val="none" w:sz="0" w:space="0" w:color="auto"/>
        <w:left w:val="none" w:sz="0" w:space="0" w:color="auto"/>
        <w:bottom w:val="none" w:sz="0" w:space="0" w:color="auto"/>
        <w:right w:val="none" w:sz="0" w:space="0" w:color="auto"/>
      </w:divBdr>
    </w:div>
    <w:div w:id="1458064771">
      <w:marLeft w:val="0"/>
      <w:marRight w:val="0"/>
      <w:marTop w:val="0"/>
      <w:marBottom w:val="0"/>
      <w:divBdr>
        <w:top w:val="none" w:sz="0" w:space="0" w:color="auto"/>
        <w:left w:val="none" w:sz="0" w:space="0" w:color="auto"/>
        <w:bottom w:val="none" w:sz="0" w:space="0" w:color="auto"/>
        <w:right w:val="none" w:sz="0" w:space="0" w:color="auto"/>
      </w:divBdr>
    </w:div>
    <w:div w:id="1458064772">
      <w:marLeft w:val="0"/>
      <w:marRight w:val="0"/>
      <w:marTop w:val="0"/>
      <w:marBottom w:val="0"/>
      <w:divBdr>
        <w:top w:val="none" w:sz="0" w:space="0" w:color="auto"/>
        <w:left w:val="none" w:sz="0" w:space="0" w:color="auto"/>
        <w:bottom w:val="none" w:sz="0" w:space="0" w:color="auto"/>
        <w:right w:val="none" w:sz="0" w:space="0" w:color="auto"/>
      </w:divBdr>
    </w:div>
    <w:div w:id="14580647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eader" Target="header6.xml"/><Relationship Id="rId26" Type="http://schemas.openxmlformats.org/officeDocument/2006/relationships/image" Target="media/image11.jpe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6.jpe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10.jpeg"/><Relationship Id="rId33" Type="http://schemas.openxmlformats.org/officeDocument/2006/relationships/header" Target="header15.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header" Target="header8.xml"/><Relationship Id="rId29" Type="http://schemas.openxmlformats.org/officeDocument/2006/relationships/header" Target="header1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jpeg"/><Relationship Id="rId32" Type="http://schemas.openxmlformats.org/officeDocument/2006/relationships/header" Target="header1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jpeg"/><Relationship Id="rId28" Type="http://schemas.openxmlformats.org/officeDocument/2006/relationships/header" Target="header10.xml"/><Relationship Id="rId36" Type="http://schemas.openxmlformats.org/officeDocument/2006/relationships/header" Target="header16.xml"/><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header8.xml.rels><?xml version="1.0" encoding="UTF-8" standalone="yes"?>
<Relationships xmlns="http://schemas.openxmlformats.org/package/2006/relationships"><Relationship Id="rId1" Type="http://schemas.openxmlformats.org/officeDocument/2006/relationships/image" Target="media/image5.jpeg"/></Relationships>
</file>

<file path=word/_rels/header10.xml.rels><?xml version="1.0" encoding="UTF-8" standalone="yes"?>
<Relationships xmlns="http://schemas.openxmlformats.org/package/2006/relationships"><Relationship Id="rId1" Type="http://schemas.openxmlformats.org/officeDocument/2006/relationships/image" Target="media/image5.jpeg"/></Relationships>
</file>

<file path=word/_rels/header12.xml.rels><?xml version="1.0" encoding="UTF-8" standalone="yes"?>
<Relationships xmlns="http://schemas.openxmlformats.org/package/2006/relationships"><Relationship Id="rId1" Type="http://schemas.openxmlformats.org/officeDocument/2006/relationships/image" Target="media/image5.jpeg"/></Relationships>
</file>

<file path=word/_rels/header14.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5.jpeg"/></Relationships>
</file>

<file path=word/_rels/header15.xml.rels><?xml version="1.0" encoding="UTF-8" standalone="yes"?>
<Relationships xmlns="http://schemas.openxmlformats.org/package/2006/relationships"><Relationship Id="rId1" Type="http://schemas.openxmlformats.org/officeDocument/2006/relationships/image" Target="media/image5.jpeg"/></Relationships>
</file>

<file path=word/_rels/header16.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112</TotalTime>
  <Pages>23</Pages>
  <Words>4783</Words>
  <Characters>27266</Characters>
  <Application>Microsoft Office Word</Application>
  <DocSecurity>0</DocSecurity>
  <Lines>227</Lines>
  <Paragraphs>63</Paragraphs>
  <ScaleCrop>false</ScaleCrop>
  <HeadingPairs>
    <vt:vector size="2" baseType="variant">
      <vt:variant>
        <vt:lpstr>Title</vt:lpstr>
      </vt:variant>
      <vt:variant>
        <vt:i4>1</vt:i4>
      </vt:variant>
    </vt:vector>
  </HeadingPairs>
  <TitlesOfParts>
    <vt:vector size="1" baseType="lpstr">
      <vt:lpstr>Toxic Taco Tabletop Exercise</vt:lpstr>
    </vt:vector>
  </TitlesOfParts>
  <Company/>
  <LinksUpToDate>false</LinksUpToDate>
  <CharactersWithSpaces>31986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Tejas Bhatt</cp:lastModifiedBy>
  <cp:revision>20</cp:revision>
  <cp:lastPrinted>2011-04-11T17:01:00Z</cp:lastPrinted>
  <dcterms:created xsi:type="dcterms:W3CDTF">2011-07-12T14:33:00Z</dcterms:created>
  <dcterms:modified xsi:type="dcterms:W3CDTF">2014-09-16T18:46:00Z</dcterms:modified>
</cp:coreProperties>
</file>